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610E9" w14:textId="6241B810" w:rsidR="00B37BC3" w:rsidRPr="003C5659" w:rsidRDefault="00D56CCC" w:rsidP="00066898">
      <w:pPr>
        <w:jc w:val="center"/>
        <w:rPr>
          <w:rFonts w:ascii="Arial" w:eastAsia="Arial Unicode MS" w:hAnsi="Arial" w:cs="Arial"/>
          <w:b/>
          <w:bCs/>
          <w:sz w:val="14"/>
          <w:szCs w:val="14"/>
        </w:rPr>
      </w:pPr>
      <w:r>
        <w:rPr>
          <w:rFonts w:ascii="Arial" w:eastAsia="Arial Unicode MS" w:hAnsi="Arial" w:cs="Arial"/>
          <w:b/>
          <w:bCs/>
          <w:sz w:val="14"/>
          <w:szCs w:val="14"/>
        </w:rPr>
        <w:t>ACCORDO</w:t>
      </w:r>
      <w:r w:rsidR="00066898">
        <w:rPr>
          <w:rFonts w:ascii="Arial" w:eastAsia="Arial Unicode MS" w:hAnsi="Arial" w:cs="Arial"/>
          <w:b/>
          <w:bCs/>
          <w:sz w:val="14"/>
          <w:szCs w:val="14"/>
        </w:rPr>
        <w:t xml:space="preserve"> PER LA MOBILITÀ </w:t>
      </w:r>
      <w:r w:rsidR="00B37BC3">
        <w:rPr>
          <w:rFonts w:ascii="Arial" w:eastAsia="Arial Unicode MS" w:hAnsi="Arial" w:cs="Arial"/>
          <w:b/>
          <w:bCs/>
          <w:sz w:val="14"/>
          <w:szCs w:val="14"/>
        </w:rPr>
        <w:t xml:space="preserve">DI </w:t>
      </w:r>
      <w:r w:rsidR="00B37BC3" w:rsidRPr="007F1A4A">
        <w:rPr>
          <w:rFonts w:ascii="Arial" w:eastAsia="Arial Unicode MS" w:hAnsi="Arial" w:cs="Arial"/>
          <w:b/>
          <w:bCs/>
          <w:sz w:val="14"/>
          <w:szCs w:val="14"/>
        </w:rPr>
        <w:t xml:space="preserve">DOCENTI </w:t>
      </w:r>
      <w:r w:rsidR="00066898" w:rsidRPr="007F1A4A">
        <w:rPr>
          <w:rFonts w:ascii="Arial" w:eastAsia="Arial Unicode MS" w:hAnsi="Arial" w:cs="Arial"/>
          <w:b/>
          <w:bCs/>
          <w:sz w:val="14"/>
          <w:szCs w:val="14"/>
        </w:rPr>
        <w:t xml:space="preserve">PER </w:t>
      </w:r>
      <w:r w:rsidR="00066898" w:rsidRPr="003C5659">
        <w:rPr>
          <w:rFonts w:ascii="Arial" w:eastAsia="Arial Unicode MS" w:hAnsi="Arial" w:cs="Arial"/>
          <w:b/>
          <w:bCs/>
          <w:sz w:val="14"/>
          <w:szCs w:val="14"/>
        </w:rPr>
        <w:t xml:space="preserve">ATTIVITA’ DIDATTICA nell’ambito del Programma Erasmus+/KA1 ISTRUZIONE SUPERIORE </w:t>
      </w:r>
    </w:p>
    <w:p w14:paraId="05F37970" w14:textId="592BB255" w:rsidR="00152FBC" w:rsidRPr="003C5659" w:rsidRDefault="00911E94" w:rsidP="00066898">
      <w:pPr>
        <w:pStyle w:val="Text1"/>
        <w:spacing w:after="0"/>
        <w:ind w:left="0"/>
        <w:jc w:val="center"/>
        <w:rPr>
          <w:rFonts w:ascii="Arial" w:eastAsia="Arial Unicode MS" w:hAnsi="Arial" w:cs="Arial"/>
          <w:b/>
          <w:bCs/>
          <w:sz w:val="14"/>
          <w:szCs w:val="14"/>
          <w:lang w:val="en-GB" w:eastAsia="en-US"/>
        </w:rPr>
      </w:pPr>
      <w:r w:rsidRPr="003C5659">
        <w:rPr>
          <w:rFonts w:ascii="Arial" w:eastAsia="Arial Unicode MS" w:hAnsi="Arial" w:cs="Arial"/>
          <w:b/>
          <w:bCs/>
          <w:sz w:val="14"/>
          <w:szCs w:val="14"/>
          <w:lang w:val="en-GB" w:eastAsia="en-US"/>
        </w:rPr>
        <w:t xml:space="preserve">a.a. </w:t>
      </w:r>
      <w:r w:rsidR="004E10C6" w:rsidRPr="003C5659">
        <w:rPr>
          <w:rFonts w:ascii="Arial" w:eastAsia="Arial Unicode MS" w:hAnsi="Arial" w:cs="Arial"/>
          <w:b/>
          <w:bCs/>
          <w:sz w:val="14"/>
          <w:szCs w:val="14"/>
          <w:lang w:val="en-GB" w:eastAsia="en-US"/>
        </w:rPr>
        <w:t>202</w:t>
      </w:r>
      <w:r w:rsidR="00CA0393" w:rsidRPr="003C5659">
        <w:rPr>
          <w:rFonts w:ascii="Arial" w:eastAsia="Arial Unicode MS" w:hAnsi="Arial" w:cs="Arial"/>
          <w:b/>
          <w:bCs/>
          <w:sz w:val="14"/>
          <w:szCs w:val="14"/>
          <w:lang w:val="en-GB" w:eastAsia="en-US"/>
        </w:rPr>
        <w:t>5</w:t>
      </w:r>
      <w:r w:rsidR="009A1255" w:rsidRPr="003C5659">
        <w:rPr>
          <w:rFonts w:ascii="Arial" w:eastAsia="Arial Unicode MS" w:hAnsi="Arial" w:cs="Arial"/>
          <w:b/>
          <w:bCs/>
          <w:sz w:val="14"/>
          <w:szCs w:val="14"/>
          <w:lang w:val="en-GB" w:eastAsia="en-US"/>
        </w:rPr>
        <w:t>/</w:t>
      </w:r>
      <w:r w:rsidR="004E10C6" w:rsidRPr="003C5659">
        <w:rPr>
          <w:rFonts w:ascii="Arial" w:eastAsia="Arial Unicode MS" w:hAnsi="Arial" w:cs="Arial"/>
          <w:b/>
          <w:bCs/>
          <w:sz w:val="14"/>
          <w:szCs w:val="14"/>
          <w:lang w:val="en-GB" w:eastAsia="en-US"/>
        </w:rPr>
        <w:t>202</w:t>
      </w:r>
      <w:r w:rsidR="00CA0393" w:rsidRPr="003C5659">
        <w:rPr>
          <w:rFonts w:ascii="Arial" w:eastAsia="Arial Unicode MS" w:hAnsi="Arial" w:cs="Arial"/>
          <w:b/>
          <w:bCs/>
          <w:sz w:val="14"/>
          <w:szCs w:val="14"/>
          <w:lang w:val="en-GB" w:eastAsia="en-US"/>
        </w:rPr>
        <w:t>6</w:t>
      </w:r>
    </w:p>
    <w:p w14:paraId="68867967" w14:textId="79638942" w:rsidR="00556E3B" w:rsidRPr="00F52285" w:rsidRDefault="00556E3B" w:rsidP="00556E3B">
      <w:pPr>
        <w:pStyle w:val="Text1"/>
        <w:spacing w:after="0"/>
        <w:ind w:left="0"/>
        <w:jc w:val="center"/>
        <w:rPr>
          <w:rFonts w:ascii="Arial" w:eastAsia="Arial Unicode MS" w:hAnsi="Arial" w:cs="Arial"/>
          <w:b/>
          <w:bCs/>
          <w:sz w:val="14"/>
          <w:szCs w:val="14"/>
          <w:lang w:val="en-GB" w:eastAsia="en-US"/>
        </w:rPr>
      </w:pPr>
      <w:r w:rsidRPr="003C5659">
        <w:rPr>
          <w:rFonts w:ascii="Arial" w:eastAsia="Arial Unicode MS" w:hAnsi="Arial" w:cs="Arial"/>
          <w:b/>
          <w:bCs/>
          <w:sz w:val="14"/>
          <w:szCs w:val="14"/>
          <w:lang w:val="en-GB" w:eastAsia="en-US"/>
        </w:rPr>
        <w:t>Progetto n. 202</w:t>
      </w:r>
      <w:r w:rsidR="00CA0393" w:rsidRPr="003C5659">
        <w:rPr>
          <w:rFonts w:ascii="Arial" w:eastAsia="Arial Unicode MS" w:hAnsi="Arial" w:cs="Arial"/>
          <w:b/>
          <w:bCs/>
          <w:sz w:val="14"/>
          <w:szCs w:val="14"/>
          <w:lang w:val="en-GB" w:eastAsia="en-US"/>
        </w:rPr>
        <w:t>5</w:t>
      </w:r>
      <w:r w:rsidRPr="003C5659">
        <w:rPr>
          <w:rFonts w:ascii="Arial" w:eastAsia="Arial Unicode MS" w:hAnsi="Arial" w:cs="Arial"/>
          <w:b/>
          <w:bCs/>
          <w:sz w:val="14"/>
          <w:szCs w:val="14"/>
          <w:lang w:val="en-GB" w:eastAsia="en-US"/>
        </w:rPr>
        <w:t>-1-IT02-KA131-HED-000</w:t>
      </w:r>
      <w:r w:rsidR="00CA0393" w:rsidRPr="003C5659">
        <w:rPr>
          <w:rFonts w:ascii="Arial" w:eastAsia="Arial Unicode MS" w:hAnsi="Arial" w:cs="Arial"/>
          <w:b/>
          <w:bCs/>
          <w:sz w:val="14"/>
          <w:szCs w:val="14"/>
          <w:lang w:val="en-GB" w:eastAsia="en-US"/>
        </w:rPr>
        <w:t>309946</w:t>
      </w:r>
    </w:p>
    <w:p w14:paraId="09EC5BB5" w14:textId="77777777" w:rsidR="00556E3B" w:rsidRPr="00D270C0" w:rsidRDefault="00556E3B" w:rsidP="00556E3B">
      <w:pPr>
        <w:pStyle w:val="Text1"/>
        <w:spacing w:after="0"/>
        <w:ind w:left="0"/>
        <w:jc w:val="center"/>
        <w:rPr>
          <w:rFonts w:ascii="Arial" w:eastAsia="MS Mincho" w:hAnsi="Arial" w:cs="Arial"/>
          <w:b/>
          <w:bCs/>
          <w:sz w:val="20"/>
          <w:lang w:val="en-GB"/>
        </w:rPr>
      </w:pPr>
    </w:p>
    <w:p w14:paraId="4B86E8D3" w14:textId="77777777" w:rsidR="00066898" w:rsidRPr="00CD5918" w:rsidRDefault="00066898" w:rsidP="00556E3B">
      <w:pPr>
        <w:pStyle w:val="Text1"/>
        <w:spacing w:after="0"/>
        <w:ind w:left="0"/>
        <w:jc w:val="center"/>
        <w:rPr>
          <w:rFonts w:ascii="Arial" w:hAnsi="Arial" w:cs="Arial"/>
          <w:i/>
          <w:sz w:val="14"/>
          <w:szCs w:val="14"/>
        </w:rPr>
      </w:pPr>
      <w:r>
        <w:rPr>
          <w:rFonts w:ascii="Arial" w:hAnsi="Arial" w:cs="Arial"/>
          <w:i/>
          <w:sz w:val="14"/>
          <w:szCs w:val="14"/>
        </w:rPr>
        <w:t>L’Accordo deve e</w:t>
      </w:r>
      <w:r w:rsidR="00253A4C">
        <w:rPr>
          <w:rFonts w:ascii="Arial" w:hAnsi="Arial" w:cs="Arial"/>
          <w:i/>
          <w:sz w:val="14"/>
          <w:szCs w:val="14"/>
        </w:rPr>
        <w:t>ssere firmato prima dal docente</w:t>
      </w:r>
      <w:r>
        <w:rPr>
          <w:rFonts w:ascii="Arial" w:hAnsi="Arial" w:cs="Arial"/>
          <w:i/>
          <w:sz w:val="14"/>
          <w:szCs w:val="14"/>
        </w:rPr>
        <w:t xml:space="preserve"> e successivamente dal Rappresentate Legale dell’Istituto (o da chi ha potere di firma). In alternativa può essere stipulato contestualmente alla presenza di entrambi i contraenti.</w:t>
      </w:r>
    </w:p>
    <w:p w14:paraId="119EB7BA" w14:textId="77777777" w:rsidR="00066898" w:rsidRDefault="00066898" w:rsidP="00066898">
      <w:pPr>
        <w:pStyle w:val="Text1"/>
        <w:spacing w:after="0"/>
        <w:ind w:left="0"/>
        <w:rPr>
          <w:rFonts w:ascii="Arial" w:hAnsi="Arial" w:cs="Arial"/>
          <w:b/>
          <w:sz w:val="14"/>
          <w:szCs w:val="14"/>
        </w:rPr>
      </w:pPr>
      <w:r>
        <w:rPr>
          <w:rFonts w:ascii="Arial" w:hAnsi="Arial" w:cs="Arial"/>
          <w:b/>
          <w:sz w:val="14"/>
          <w:szCs w:val="14"/>
          <w:u w:val="single"/>
        </w:rPr>
        <w:t>Fra</w:t>
      </w:r>
      <w:r>
        <w:rPr>
          <w:rFonts w:ascii="Arial" w:hAnsi="Arial" w:cs="Arial"/>
          <w:b/>
          <w:sz w:val="14"/>
          <w:szCs w:val="14"/>
        </w:rPr>
        <w:t>:</w:t>
      </w:r>
    </w:p>
    <w:p w14:paraId="10FB2294" w14:textId="77777777" w:rsidR="00066898" w:rsidRPr="007B1D15" w:rsidRDefault="00066898" w:rsidP="00066898">
      <w:pPr>
        <w:numPr>
          <w:ilvl w:val="0"/>
          <w:numId w:val="1"/>
        </w:numPr>
        <w:overflowPunct w:val="0"/>
        <w:autoSpaceDE w:val="0"/>
        <w:autoSpaceDN w:val="0"/>
        <w:adjustRightInd w:val="0"/>
        <w:ind w:hanging="708"/>
        <w:jc w:val="both"/>
        <w:rPr>
          <w:rFonts w:ascii="Arial" w:hAnsi="Arial" w:cs="Arial"/>
          <w:sz w:val="14"/>
          <w:szCs w:val="14"/>
        </w:rPr>
      </w:pPr>
      <w:r w:rsidRPr="007B1D15">
        <w:rPr>
          <w:rFonts w:ascii="Arial" w:hAnsi="Arial" w:cs="Arial"/>
          <w:b/>
          <w:bCs/>
          <w:sz w:val="14"/>
          <w:szCs w:val="14"/>
        </w:rPr>
        <w:t>1.</w:t>
      </w:r>
      <w:r>
        <w:rPr>
          <w:rFonts w:ascii="Arial" w:hAnsi="Arial" w:cs="Arial"/>
          <w:b/>
          <w:bCs/>
          <w:sz w:val="14"/>
          <w:szCs w:val="14"/>
        </w:rPr>
        <w:tab/>
      </w:r>
      <w:r w:rsidRPr="007B1D15">
        <w:rPr>
          <w:rFonts w:ascii="Arial" w:hAnsi="Arial" w:cs="Arial"/>
          <w:b/>
          <w:bCs/>
          <w:sz w:val="14"/>
          <w:szCs w:val="14"/>
        </w:rPr>
        <w:t>l'Università degli Studi di Macerata</w:t>
      </w:r>
      <w:r w:rsidRPr="007B1D15">
        <w:rPr>
          <w:rFonts w:ascii="Arial" w:hAnsi="Arial" w:cs="Arial"/>
          <w:sz w:val="14"/>
          <w:szCs w:val="14"/>
        </w:rPr>
        <w:t xml:space="preserve"> (I </w:t>
      </w:r>
      <w:r>
        <w:rPr>
          <w:rFonts w:ascii="Arial" w:hAnsi="Arial" w:cs="Arial"/>
          <w:sz w:val="14"/>
          <w:szCs w:val="14"/>
        </w:rPr>
        <w:t xml:space="preserve"> </w:t>
      </w:r>
      <w:r w:rsidRPr="007B1D15">
        <w:rPr>
          <w:rFonts w:ascii="Arial" w:hAnsi="Arial" w:cs="Arial"/>
          <w:sz w:val="14"/>
          <w:szCs w:val="14"/>
        </w:rPr>
        <w:t>MACERAT01)</w:t>
      </w:r>
    </w:p>
    <w:p w14:paraId="0D6A5099" w14:textId="77777777" w:rsidR="00066898" w:rsidRPr="007B1D15" w:rsidRDefault="00E92385" w:rsidP="00066898">
      <w:pPr>
        <w:overflowPunct w:val="0"/>
        <w:autoSpaceDE w:val="0"/>
        <w:autoSpaceDN w:val="0"/>
        <w:adjustRightInd w:val="0"/>
        <w:ind w:firstLine="708"/>
        <w:jc w:val="both"/>
        <w:rPr>
          <w:rFonts w:ascii="Arial" w:hAnsi="Arial" w:cs="Arial"/>
          <w:sz w:val="14"/>
          <w:szCs w:val="14"/>
        </w:rPr>
      </w:pPr>
      <w:r>
        <w:rPr>
          <w:rFonts w:ascii="Arial" w:hAnsi="Arial" w:cs="Arial"/>
          <w:sz w:val="14"/>
          <w:szCs w:val="14"/>
        </w:rPr>
        <w:t>Via Crescimbeni n. 30/32</w:t>
      </w:r>
      <w:r w:rsidR="00066898" w:rsidRPr="007B1D15">
        <w:rPr>
          <w:rFonts w:ascii="Arial" w:hAnsi="Arial" w:cs="Arial"/>
          <w:sz w:val="14"/>
          <w:szCs w:val="14"/>
        </w:rPr>
        <w:t xml:space="preserve"> </w:t>
      </w:r>
      <w:r w:rsidR="00066898">
        <w:rPr>
          <w:rFonts w:ascii="Arial" w:hAnsi="Arial" w:cs="Arial"/>
          <w:sz w:val="14"/>
          <w:szCs w:val="14"/>
        </w:rPr>
        <w:t>–</w:t>
      </w:r>
      <w:r w:rsidR="00066898" w:rsidRPr="007B1D15">
        <w:rPr>
          <w:rFonts w:ascii="Arial" w:hAnsi="Arial" w:cs="Arial"/>
          <w:sz w:val="14"/>
          <w:szCs w:val="14"/>
        </w:rPr>
        <w:t xml:space="preserve"> 62100 Macerata</w:t>
      </w:r>
    </w:p>
    <w:p w14:paraId="42A2C656" w14:textId="77777777" w:rsidR="00066898" w:rsidRPr="007B1D15" w:rsidRDefault="00066898" w:rsidP="00066898">
      <w:pPr>
        <w:overflowPunct w:val="0"/>
        <w:autoSpaceDE w:val="0"/>
        <w:autoSpaceDN w:val="0"/>
        <w:adjustRightInd w:val="0"/>
        <w:ind w:firstLine="708"/>
        <w:jc w:val="both"/>
        <w:rPr>
          <w:rFonts w:ascii="Arial" w:hAnsi="Arial" w:cs="Arial"/>
          <w:sz w:val="14"/>
          <w:szCs w:val="14"/>
        </w:rPr>
      </w:pPr>
      <w:r w:rsidRPr="007B1D15">
        <w:rPr>
          <w:rFonts w:ascii="Arial" w:hAnsi="Arial" w:cs="Arial"/>
          <w:sz w:val="14"/>
          <w:szCs w:val="14"/>
        </w:rPr>
        <w:t>tel. 0733/2586040, fax. 0733/2586039</w:t>
      </w:r>
    </w:p>
    <w:p w14:paraId="799FB964" w14:textId="7469F918" w:rsidR="00066898" w:rsidRPr="007B1D15" w:rsidRDefault="00066898" w:rsidP="00066898">
      <w:pPr>
        <w:overflowPunct w:val="0"/>
        <w:autoSpaceDE w:val="0"/>
        <w:autoSpaceDN w:val="0"/>
        <w:adjustRightInd w:val="0"/>
        <w:ind w:firstLine="708"/>
        <w:jc w:val="both"/>
        <w:rPr>
          <w:rFonts w:ascii="Arial" w:hAnsi="Arial" w:cs="Arial"/>
          <w:sz w:val="14"/>
          <w:szCs w:val="14"/>
        </w:rPr>
      </w:pPr>
      <w:r w:rsidRPr="007B1D15">
        <w:rPr>
          <w:rFonts w:ascii="Arial" w:hAnsi="Arial" w:cs="Arial"/>
          <w:sz w:val="14"/>
          <w:szCs w:val="14"/>
        </w:rPr>
        <w:t>e-mail:</w:t>
      </w:r>
      <w:r w:rsidR="00F52285">
        <w:rPr>
          <w:rFonts w:ascii="Arial" w:hAnsi="Arial" w:cs="Arial"/>
          <w:sz w:val="14"/>
          <w:szCs w:val="14"/>
        </w:rPr>
        <w:t xml:space="preserve"> </w:t>
      </w:r>
      <w:r w:rsidRPr="007B1D15">
        <w:rPr>
          <w:rFonts w:ascii="Arial" w:hAnsi="Arial" w:cs="Arial"/>
          <w:sz w:val="14"/>
          <w:szCs w:val="14"/>
        </w:rPr>
        <w:t xml:space="preserve">cri@unimc.it,  </w:t>
      </w:r>
    </w:p>
    <w:p w14:paraId="7F981D99" w14:textId="77777777" w:rsidR="00066898" w:rsidRPr="007B1D15" w:rsidRDefault="00066898" w:rsidP="00066898">
      <w:pPr>
        <w:overflowPunct w:val="0"/>
        <w:autoSpaceDE w:val="0"/>
        <w:autoSpaceDN w:val="0"/>
        <w:adjustRightInd w:val="0"/>
        <w:jc w:val="both"/>
        <w:rPr>
          <w:rFonts w:ascii="Arial" w:hAnsi="Arial" w:cs="Arial"/>
          <w:sz w:val="14"/>
          <w:szCs w:val="14"/>
        </w:rPr>
      </w:pPr>
    </w:p>
    <w:p w14:paraId="09B4628F" w14:textId="77777777" w:rsidR="00066898" w:rsidRPr="007B1D15" w:rsidRDefault="00066898" w:rsidP="00066898">
      <w:pPr>
        <w:overflowPunct w:val="0"/>
        <w:autoSpaceDE w:val="0"/>
        <w:autoSpaceDN w:val="0"/>
        <w:adjustRightInd w:val="0"/>
        <w:ind w:firstLine="708"/>
        <w:jc w:val="both"/>
        <w:rPr>
          <w:rFonts w:ascii="Arial" w:hAnsi="Arial" w:cs="Arial"/>
          <w:sz w:val="14"/>
          <w:szCs w:val="14"/>
        </w:rPr>
      </w:pPr>
      <w:r>
        <w:rPr>
          <w:rFonts w:ascii="Arial" w:hAnsi="Arial" w:cs="Arial"/>
          <w:sz w:val="14"/>
          <w:szCs w:val="14"/>
        </w:rPr>
        <w:t>in prosieguo</w:t>
      </w:r>
      <w:r w:rsidRPr="007B1D15">
        <w:rPr>
          <w:rFonts w:ascii="Arial" w:hAnsi="Arial" w:cs="Arial"/>
          <w:sz w:val="14"/>
          <w:szCs w:val="14"/>
        </w:rPr>
        <w:t xml:space="preserve"> denominato “</w:t>
      </w:r>
      <w:r w:rsidRPr="007B1D15">
        <w:rPr>
          <w:rFonts w:ascii="Arial" w:hAnsi="Arial" w:cs="Arial"/>
          <w:b/>
          <w:bCs/>
          <w:sz w:val="14"/>
          <w:szCs w:val="14"/>
        </w:rPr>
        <w:t>l</w:t>
      </w:r>
      <w:r>
        <w:rPr>
          <w:rFonts w:ascii="Arial" w:hAnsi="Arial" w:cs="Arial"/>
          <w:b/>
          <w:bCs/>
          <w:sz w:val="14"/>
          <w:szCs w:val="14"/>
        </w:rPr>
        <w:t>’</w:t>
      </w:r>
      <w:r w:rsidRPr="007B1D15">
        <w:rPr>
          <w:rFonts w:ascii="Arial" w:hAnsi="Arial" w:cs="Arial"/>
          <w:b/>
          <w:bCs/>
          <w:sz w:val="14"/>
          <w:szCs w:val="14"/>
        </w:rPr>
        <w:t>Istituto</w:t>
      </w:r>
      <w:r w:rsidRPr="007B1D15">
        <w:rPr>
          <w:rFonts w:ascii="Arial" w:hAnsi="Arial" w:cs="Arial"/>
          <w:sz w:val="14"/>
          <w:szCs w:val="14"/>
        </w:rPr>
        <w:t>”</w:t>
      </w:r>
    </w:p>
    <w:p w14:paraId="6835B1AF" w14:textId="77777777" w:rsidR="00066898" w:rsidRPr="007B1D15" w:rsidRDefault="00066898" w:rsidP="00066898">
      <w:pPr>
        <w:overflowPunct w:val="0"/>
        <w:autoSpaceDE w:val="0"/>
        <w:autoSpaceDN w:val="0"/>
        <w:adjustRightInd w:val="0"/>
        <w:jc w:val="both"/>
        <w:rPr>
          <w:rFonts w:ascii="Arial" w:hAnsi="Arial" w:cs="Arial"/>
          <w:sz w:val="14"/>
          <w:szCs w:val="14"/>
        </w:rPr>
      </w:pPr>
    </w:p>
    <w:p w14:paraId="6EEE6714" w14:textId="77777777" w:rsidR="007472DE" w:rsidRDefault="007472DE" w:rsidP="00F20585">
      <w:pPr>
        <w:overflowPunct w:val="0"/>
        <w:autoSpaceDE w:val="0"/>
        <w:autoSpaceDN w:val="0"/>
        <w:adjustRightInd w:val="0"/>
        <w:ind w:left="709" w:hanging="709"/>
        <w:jc w:val="both"/>
        <w:rPr>
          <w:rFonts w:ascii="Arial" w:hAnsi="Arial" w:cs="Arial"/>
          <w:sz w:val="14"/>
          <w:szCs w:val="14"/>
        </w:rPr>
      </w:pPr>
      <w:r>
        <w:rPr>
          <w:rFonts w:ascii="Arial" w:hAnsi="Arial" w:cs="Arial"/>
          <w:sz w:val="14"/>
          <w:szCs w:val="14"/>
        </w:rPr>
        <w:t>rappresentato</w:t>
      </w:r>
      <w:r w:rsidRPr="00DB6998">
        <w:rPr>
          <w:rFonts w:ascii="Arial" w:hAnsi="Arial" w:cs="Arial"/>
          <w:sz w:val="14"/>
          <w:szCs w:val="14"/>
        </w:rPr>
        <w:t xml:space="preserve"> dal</w:t>
      </w:r>
      <w:r>
        <w:rPr>
          <w:rFonts w:ascii="Arial" w:hAnsi="Arial" w:cs="Arial"/>
          <w:sz w:val="14"/>
          <w:szCs w:val="14"/>
        </w:rPr>
        <w:t xml:space="preserve">la Delegata </w:t>
      </w:r>
      <w:r w:rsidRPr="006477C4">
        <w:rPr>
          <w:rFonts w:ascii="Arial" w:hAnsi="Arial" w:cs="Arial"/>
          <w:sz w:val="14"/>
          <w:szCs w:val="14"/>
        </w:rPr>
        <w:t>del Rettore per l’Erasmus e la Mobilità Europea</w:t>
      </w:r>
      <w:r w:rsidRPr="00CA5F2A">
        <w:rPr>
          <w:rFonts w:ascii="Arial" w:hAnsi="Arial" w:cs="Arial"/>
          <w:sz w:val="14"/>
          <w:szCs w:val="14"/>
        </w:rPr>
        <w:t>,</w:t>
      </w:r>
      <w:r w:rsidRPr="00E85C03">
        <w:rPr>
          <w:rFonts w:ascii="Arial" w:hAnsi="Arial" w:cs="Arial"/>
          <w:sz w:val="14"/>
          <w:szCs w:val="14"/>
        </w:rPr>
        <w:t xml:space="preserve"> </w:t>
      </w:r>
      <w:r w:rsidRPr="00DB6998">
        <w:rPr>
          <w:rFonts w:ascii="Arial" w:hAnsi="Arial" w:cs="Arial"/>
          <w:sz w:val="14"/>
          <w:szCs w:val="14"/>
        </w:rPr>
        <w:t>Prof.</w:t>
      </w:r>
      <w:r>
        <w:rPr>
          <w:rFonts w:ascii="Arial" w:hAnsi="Arial" w:cs="Arial"/>
          <w:sz w:val="14"/>
          <w:szCs w:val="14"/>
        </w:rPr>
        <w:t>ssa</w:t>
      </w:r>
      <w:r w:rsidRPr="00DB6998">
        <w:rPr>
          <w:rFonts w:ascii="Arial" w:hAnsi="Arial" w:cs="Arial"/>
          <w:sz w:val="14"/>
          <w:szCs w:val="14"/>
        </w:rPr>
        <w:t xml:space="preserve"> </w:t>
      </w:r>
      <w:r>
        <w:rPr>
          <w:rFonts w:ascii="Arial" w:hAnsi="Arial" w:cs="Arial"/>
          <w:sz w:val="14"/>
          <w:szCs w:val="14"/>
        </w:rPr>
        <w:t>Emanuela Giacomini</w:t>
      </w:r>
      <w:r w:rsidRPr="00DB6998">
        <w:rPr>
          <w:rFonts w:ascii="Arial" w:hAnsi="Arial" w:cs="Arial"/>
          <w:sz w:val="14"/>
          <w:szCs w:val="14"/>
        </w:rPr>
        <w:t xml:space="preserve">, </w:t>
      </w:r>
      <w:r w:rsidRPr="00B578E3">
        <w:rPr>
          <w:rFonts w:ascii="Arial" w:hAnsi="Arial" w:cs="Arial"/>
          <w:sz w:val="14"/>
          <w:szCs w:val="14"/>
        </w:rPr>
        <w:t xml:space="preserve">D.R. n. </w:t>
      </w:r>
      <w:r>
        <w:rPr>
          <w:rFonts w:ascii="Arial" w:hAnsi="Arial" w:cs="Arial"/>
          <w:sz w:val="14"/>
          <w:szCs w:val="14"/>
        </w:rPr>
        <w:t>63</w:t>
      </w:r>
      <w:r w:rsidRPr="00B578E3">
        <w:rPr>
          <w:rFonts w:ascii="Arial" w:hAnsi="Arial" w:cs="Arial"/>
          <w:sz w:val="14"/>
          <w:szCs w:val="14"/>
        </w:rPr>
        <w:t xml:space="preserve"> del </w:t>
      </w:r>
      <w:r>
        <w:rPr>
          <w:rFonts w:ascii="Arial" w:hAnsi="Arial" w:cs="Arial"/>
          <w:sz w:val="14"/>
          <w:szCs w:val="14"/>
        </w:rPr>
        <w:t>31/01/2024</w:t>
      </w:r>
    </w:p>
    <w:p w14:paraId="4AF568AB" w14:textId="77777777" w:rsidR="007472DE" w:rsidRDefault="007472DE" w:rsidP="00F20585">
      <w:pPr>
        <w:overflowPunct w:val="0"/>
        <w:autoSpaceDE w:val="0"/>
        <w:autoSpaceDN w:val="0"/>
        <w:adjustRightInd w:val="0"/>
        <w:ind w:left="709" w:hanging="709"/>
        <w:jc w:val="both"/>
        <w:rPr>
          <w:rFonts w:ascii="Arial" w:hAnsi="Arial" w:cs="Arial"/>
          <w:sz w:val="14"/>
          <w:szCs w:val="14"/>
        </w:rPr>
      </w:pPr>
    </w:p>
    <w:p w14:paraId="43BD5272" w14:textId="0DF9C2DB" w:rsidR="0005019B" w:rsidRPr="007B1D15" w:rsidRDefault="00066898" w:rsidP="00F20585">
      <w:pPr>
        <w:overflowPunct w:val="0"/>
        <w:autoSpaceDE w:val="0"/>
        <w:autoSpaceDN w:val="0"/>
        <w:adjustRightInd w:val="0"/>
        <w:ind w:left="709" w:hanging="709"/>
        <w:jc w:val="both"/>
        <w:rPr>
          <w:rFonts w:ascii="Arial" w:hAnsi="Arial" w:cs="Arial"/>
          <w:sz w:val="14"/>
          <w:szCs w:val="14"/>
        </w:rPr>
      </w:pPr>
      <w:r w:rsidRPr="007B1D15">
        <w:rPr>
          <w:rFonts w:ascii="Arial" w:hAnsi="Arial" w:cs="Arial"/>
          <w:b/>
          <w:sz w:val="14"/>
          <w:szCs w:val="14"/>
        </w:rPr>
        <w:t>2.</w:t>
      </w:r>
      <w:r>
        <w:rPr>
          <w:rFonts w:ascii="Arial" w:hAnsi="Arial" w:cs="Arial"/>
          <w:b/>
          <w:sz w:val="14"/>
          <w:szCs w:val="14"/>
        </w:rPr>
        <w:tab/>
      </w:r>
      <w:r w:rsidRPr="007B1D15">
        <w:rPr>
          <w:rFonts w:ascii="Arial" w:hAnsi="Arial" w:cs="Arial"/>
          <w:sz w:val="14"/>
          <w:szCs w:val="14"/>
        </w:rPr>
        <w:t xml:space="preserve">il Prof-Dott./Prof.ssa-D.ssa </w:t>
      </w:r>
      <w:r w:rsidRPr="007B1D15">
        <w:rPr>
          <w:rFonts w:ascii="Arial" w:hAnsi="Arial" w:cs="Arial"/>
          <w:sz w:val="14"/>
          <w:szCs w:val="14"/>
          <w:highlight w:val="lightGray"/>
        </w:rPr>
        <w:t>___________________</w:t>
      </w:r>
      <w:r w:rsidR="00F20585">
        <w:rPr>
          <w:rFonts w:ascii="Arial" w:hAnsi="Arial" w:cs="Arial"/>
          <w:sz w:val="14"/>
          <w:szCs w:val="14"/>
        </w:rPr>
        <w:t xml:space="preserve">; </w:t>
      </w:r>
      <w:r w:rsidRPr="007B1D15">
        <w:rPr>
          <w:rFonts w:ascii="Arial" w:hAnsi="Arial" w:cs="Arial"/>
          <w:sz w:val="14"/>
          <w:szCs w:val="14"/>
        </w:rPr>
        <w:t xml:space="preserve">Codice Fiscale: </w:t>
      </w:r>
      <w:r w:rsidRPr="007B1D15">
        <w:rPr>
          <w:rFonts w:ascii="Arial" w:hAnsi="Arial" w:cs="Arial"/>
          <w:sz w:val="14"/>
          <w:szCs w:val="14"/>
          <w:highlight w:val="lightGray"/>
        </w:rPr>
        <w:t>___________________</w:t>
      </w:r>
      <w:r w:rsidR="00F20585">
        <w:rPr>
          <w:rFonts w:ascii="Arial" w:hAnsi="Arial" w:cs="Arial"/>
          <w:sz w:val="14"/>
          <w:szCs w:val="14"/>
        </w:rPr>
        <w:t xml:space="preserve">; </w:t>
      </w:r>
      <w:r>
        <w:rPr>
          <w:rFonts w:ascii="Arial" w:hAnsi="Arial" w:cs="Arial"/>
          <w:sz w:val="14"/>
          <w:szCs w:val="14"/>
        </w:rPr>
        <w:t xml:space="preserve">Nazionalità </w:t>
      </w:r>
      <w:r>
        <w:rPr>
          <w:rFonts w:ascii="Arial" w:hAnsi="Arial" w:cs="Arial"/>
          <w:sz w:val="14"/>
          <w:szCs w:val="14"/>
          <w:highlight w:val="lightGray"/>
        </w:rPr>
        <w:t>___________________</w:t>
      </w:r>
      <w:r w:rsidR="00F20585">
        <w:rPr>
          <w:rFonts w:ascii="Arial" w:hAnsi="Arial" w:cs="Arial"/>
          <w:sz w:val="14"/>
          <w:szCs w:val="14"/>
        </w:rPr>
        <w:t xml:space="preserve">; </w:t>
      </w:r>
      <w:r>
        <w:rPr>
          <w:rFonts w:ascii="Arial" w:hAnsi="Arial" w:cs="Arial"/>
          <w:sz w:val="14"/>
          <w:szCs w:val="14"/>
        </w:rPr>
        <w:t>Posizione ricoperta</w:t>
      </w:r>
      <w:r w:rsidR="00253A4C">
        <w:rPr>
          <w:rStyle w:val="Rimandonotaapidipagina"/>
          <w:rFonts w:ascii="Arial" w:hAnsi="Arial"/>
          <w:sz w:val="14"/>
          <w:szCs w:val="14"/>
        </w:rPr>
        <w:footnoteReference w:id="1"/>
      </w:r>
      <w:r>
        <w:rPr>
          <w:rFonts w:ascii="Arial" w:hAnsi="Arial" w:cs="Arial"/>
          <w:sz w:val="14"/>
          <w:szCs w:val="14"/>
        </w:rPr>
        <w:t xml:space="preserve"> </w:t>
      </w:r>
      <w:r>
        <w:rPr>
          <w:rFonts w:ascii="Arial" w:hAnsi="Arial" w:cs="Arial"/>
          <w:sz w:val="14"/>
          <w:szCs w:val="14"/>
          <w:highlight w:val="lightGray"/>
        </w:rPr>
        <w:t>___________________</w:t>
      </w:r>
      <w:r w:rsidR="00F20585">
        <w:rPr>
          <w:rFonts w:ascii="Arial" w:hAnsi="Arial" w:cs="Arial"/>
          <w:sz w:val="14"/>
          <w:szCs w:val="14"/>
        </w:rPr>
        <w:t xml:space="preserve">; </w:t>
      </w:r>
      <w:r>
        <w:rPr>
          <w:rFonts w:ascii="Arial" w:hAnsi="Arial" w:cs="Arial"/>
          <w:sz w:val="14"/>
          <w:szCs w:val="14"/>
        </w:rPr>
        <w:t xml:space="preserve">Dipartimento </w:t>
      </w:r>
      <w:r>
        <w:rPr>
          <w:rFonts w:ascii="Arial" w:hAnsi="Arial" w:cs="Arial"/>
          <w:sz w:val="14"/>
          <w:szCs w:val="14"/>
          <w:highlight w:val="lightGray"/>
        </w:rPr>
        <w:t>___________________</w:t>
      </w:r>
      <w:r w:rsidR="00F20585">
        <w:rPr>
          <w:rFonts w:ascii="Arial" w:hAnsi="Arial" w:cs="Arial"/>
          <w:sz w:val="14"/>
          <w:szCs w:val="14"/>
        </w:rPr>
        <w:t xml:space="preserve">; </w:t>
      </w:r>
      <w:r w:rsidRPr="007B1D15">
        <w:rPr>
          <w:rFonts w:ascii="Arial" w:hAnsi="Arial" w:cs="Arial"/>
          <w:sz w:val="14"/>
          <w:szCs w:val="14"/>
        </w:rPr>
        <w:t xml:space="preserve">Indirizzo completo: </w:t>
      </w:r>
      <w:r w:rsidRPr="007B1D15">
        <w:rPr>
          <w:rFonts w:ascii="Arial" w:hAnsi="Arial" w:cs="Arial"/>
          <w:sz w:val="14"/>
          <w:szCs w:val="14"/>
          <w:highlight w:val="lightGray"/>
        </w:rPr>
        <w:t>___________________</w:t>
      </w:r>
      <w:r w:rsidR="00F20585">
        <w:rPr>
          <w:rFonts w:ascii="Arial" w:hAnsi="Arial" w:cs="Arial"/>
          <w:sz w:val="14"/>
          <w:szCs w:val="14"/>
        </w:rPr>
        <w:t xml:space="preserve">; </w:t>
      </w:r>
      <w:r w:rsidRPr="007B1D15">
        <w:rPr>
          <w:rFonts w:ascii="Arial" w:hAnsi="Arial" w:cs="Arial"/>
          <w:sz w:val="14"/>
          <w:szCs w:val="14"/>
        </w:rPr>
        <w:t xml:space="preserve">Numero di telefono: </w:t>
      </w:r>
      <w:r w:rsidRPr="007B1D15">
        <w:rPr>
          <w:rFonts w:ascii="Arial" w:hAnsi="Arial" w:cs="Arial"/>
          <w:sz w:val="14"/>
          <w:szCs w:val="14"/>
          <w:highlight w:val="lightGray"/>
        </w:rPr>
        <w:t>___________________</w:t>
      </w:r>
      <w:r w:rsidR="00F20585">
        <w:rPr>
          <w:rFonts w:ascii="Arial" w:hAnsi="Arial" w:cs="Arial"/>
          <w:sz w:val="14"/>
          <w:szCs w:val="14"/>
        </w:rPr>
        <w:t xml:space="preserve">; </w:t>
      </w:r>
      <w:r w:rsidRPr="007B1D15">
        <w:rPr>
          <w:rFonts w:ascii="Arial" w:hAnsi="Arial" w:cs="Arial"/>
          <w:sz w:val="14"/>
          <w:szCs w:val="14"/>
        </w:rPr>
        <w:t xml:space="preserve">Indirizzo di posta elettronica: </w:t>
      </w:r>
      <w:r w:rsidRPr="007B1D15">
        <w:rPr>
          <w:rFonts w:ascii="Arial" w:hAnsi="Arial" w:cs="Arial"/>
          <w:sz w:val="14"/>
          <w:szCs w:val="14"/>
          <w:highlight w:val="lightGray"/>
        </w:rPr>
        <w:t>___________________</w:t>
      </w:r>
    </w:p>
    <w:p w14:paraId="3FBEA204" w14:textId="77777777" w:rsidR="00066898" w:rsidRPr="007B1D15" w:rsidRDefault="00066898" w:rsidP="00066898">
      <w:pPr>
        <w:overflowPunct w:val="0"/>
        <w:autoSpaceDE w:val="0"/>
        <w:autoSpaceDN w:val="0"/>
        <w:adjustRightInd w:val="0"/>
        <w:jc w:val="both"/>
        <w:rPr>
          <w:rFonts w:ascii="Arial" w:hAnsi="Arial" w:cs="Arial"/>
          <w:sz w:val="14"/>
          <w:szCs w:val="14"/>
        </w:rPr>
      </w:pPr>
    </w:p>
    <w:p w14:paraId="0F5A37B7" w14:textId="77777777" w:rsidR="00066898" w:rsidRDefault="00066898" w:rsidP="00066898">
      <w:pPr>
        <w:overflowPunct w:val="0"/>
        <w:autoSpaceDE w:val="0"/>
        <w:autoSpaceDN w:val="0"/>
        <w:adjustRightInd w:val="0"/>
        <w:ind w:firstLine="708"/>
        <w:jc w:val="both"/>
        <w:rPr>
          <w:rFonts w:ascii="Arial" w:hAnsi="Arial" w:cs="Arial"/>
          <w:sz w:val="14"/>
          <w:szCs w:val="14"/>
        </w:rPr>
      </w:pPr>
      <w:r>
        <w:rPr>
          <w:rFonts w:ascii="Arial" w:hAnsi="Arial" w:cs="Arial"/>
          <w:sz w:val="14"/>
          <w:szCs w:val="14"/>
        </w:rPr>
        <w:t xml:space="preserve">in prosieguo </w:t>
      </w:r>
      <w:r w:rsidR="00A73076">
        <w:rPr>
          <w:rFonts w:ascii="Arial" w:hAnsi="Arial" w:cs="Arial"/>
          <w:sz w:val="14"/>
          <w:szCs w:val="14"/>
        </w:rPr>
        <w:t>denominato/a</w:t>
      </w:r>
      <w:r w:rsidRPr="007B1D15">
        <w:rPr>
          <w:rFonts w:ascii="Arial" w:hAnsi="Arial" w:cs="Arial"/>
          <w:sz w:val="14"/>
          <w:szCs w:val="14"/>
        </w:rPr>
        <w:t xml:space="preserve"> il “</w:t>
      </w:r>
      <w:r w:rsidR="00334B6A">
        <w:rPr>
          <w:rFonts w:ascii="Arial" w:hAnsi="Arial" w:cs="Arial"/>
          <w:b/>
          <w:bCs/>
          <w:sz w:val="14"/>
          <w:szCs w:val="14"/>
        </w:rPr>
        <w:t>Partecipante</w:t>
      </w:r>
      <w:r w:rsidR="003916C3">
        <w:rPr>
          <w:rFonts w:ascii="Arial" w:hAnsi="Arial" w:cs="Arial"/>
          <w:sz w:val="14"/>
          <w:szCs w:val="14"/>
        </w:rPr>
        <w:t>”</w:t>
      </w:r>
    </w:p>
    <w:p w14:paraId="13182D2B" w14:textId="77777777" w:rsidR="003916C3" w:rsidRDefault="003916C3" w:rsidP="00066898">
      <w:pPr>
        <w:overflowPunct w:val="0"/>
        <w:autoSpaceDE w:val="0"/>
        <w:autoSpaceDN w:val="0"/>
        <w:adjustRightInd w:val="0"/>
        <w:ind w:firstLine="708"/>
        <w:jc w:val="both"/>
        <w:rPr>
          <w:rFonts w:ascii="Arial" w:hAnsi="Arial" w:cs="Arial"/>
          <w:sz w:val="14"/>
          <w:szCs w:val="14"/>
        </w:rPr>
      </w:pPr>
      <w:r>
        <w:rPr>
          <w:rFonts w:ascii="Arial" w:hAnsi="Arial" w:cs="Arial"/>
          <w:sz w:val="14"/>
          <w:szCs w:val="14"/>
        </w:rPr>
        <w:t xml:space="preserve">Il </w:t>
      </w:r>
      <w:r w:rsidR="00334B6A">
        <w:rPr>
          <w:rFonts w:ascii="Arial" w:hAnsi="Arial" w:cs="Arial"/>
          <w:sz w:val="14"/>
          <w:szCs w:val="14"/>
        </w:rPr>
        <w:t>Partecipante</w:t>
      </w:r>
      <w:r>
        <w:rPr>
          <w:rFonts w:ascii="Arial" w:hAnsi="Arial" w:cs="Arial"/>
          <w:sz w:val="14"/>
          <w:szCs w:val="14"/>
        </w:rPr>
        <w:t xml:space="preserve"> gode di un contributo finanziario con fondi </w:t>
      </w:r>
      <w:r w:rsidR="00334B6A">
        <w:rPr>
          <w:rFonts w:ascii="Arial" w:hAnsi="Arial" w:cs="Arial"/>
          <w:sz w:val="14"/>
          <w:szCs w:val="14"/>
        </w:rPr>
        <w:t>comunitari Erasmus+</w:t>
      </w:r>
      <w:r>
        <w:rPr>
          <w:rFonts w:ascii="Arial" w:hAnsi="Arial" w:cs="Arial"/>
          <w:sz w:val="14"/>
          <w:szCs w:val="14"/>
        </w:rPr>
        <w:t>.</w:t>
      </w:r>
    </w:p>
    <w:p w14:paraId="21897B40" w14:textId="77777777" w:rsidR="003916C3" w:rsidRDefault="003916C3" w:rsidP="008A32AF">
      <w:pPr>
        <w:overflowPunct w:val="0"/>
        <w:autoSpaceDE w:val="0"/>
        <w:autoSpaceDN w:val="0"/>
        <w:adjustRightInd w:val="0"/>
        <w:jc w:val="both"/>
        <w:rPr>
          <w:rFonts w:ascii="Arial" w:hAnsi="Arial" w:cs="Arial"/>
          <w:sz w:val="14"/>
          <w:szCs w:val="14"/>
        </w:rPr>
      </w:pPr>
    </w:p>
    <w:p w14:paraId="2B5C97EF" w14:textId="2852E199" w:rsidR="008A32AF" w:rsidRPr="007B1D15" w:rsidRDefault="008A32AF" w:rsidP="008A32AF">
      <w:pPr>
        <w:overflowPunct w:val="0"/>
        <w:autoSpaceDE w:val="0"/>
        <w:autoSpaceDN w:val="0"/>
        <w:adjustRightInd w:val="0"/>
        <w:jc w:val="both"/>
        <w:rPr>
          <w:rFonts w:ascii="Arial" w:hAnsi="Arial" w:cs="Arial"/>
          <w:sz w:val="14"/>
          <w:szCs w:val="14"/>
        </w:rPr>
      </w:pPr>
      <w:r>
        <w:rPr>
          <w:rFonts w:ascii="Arial" w:hAnsi="Arial" w:cs="Arial"/>
          <w:sz w:val="14"/>
          <w:szCs w:val="14"/>
        </w:rPr>
        <w:t>La parti di cui sopra</w:t>
      </w:r>
    </w:p>
    <w:p w14:paraId="324A1BAB" w14:textId="0EA581A7" w:rsidR="00DA0AC8" w:rsidRPr="00CD5918" w:rsidRDefault="00DA0AC8" w:rsidP="00DA0AC8">
      <w:pPr>
        <w:pStyle w:val="Text1"/>
        <w:spacing w:after="0"/>
        <w:ind w:left="720" w:hanging="720"/>
        <w:jc w:val="center"/>
        <w:rPr>
          <w:rFonts w:ascii="Arial" w:hAnsi="Arial" w:cs="Arial"/>
          <w:b/>
          <w:sz w:val="14"/>
          <w:szCs w:val="14"/>
          <w:u w:val="single"/>
        </w:rPr>
      </w:pPr>
      <w:r w:rsidRPr="007B1D15">
        <w:rPr>
          <w:rFonts w:ascii="Arial" w:hAnsi="Arial" w:cs="Arial"/>
          <w:b/>
          <w:sz w:val="14"/>
          <w:szCs w:val="14"/>
          <w:u w:val="single"/>
        </w:rPr>
        <w:t>hanno concordato</w:t>
      </w:r>
    </w:p>
    <w:p w14:paraId="60144BA8" w14:textId="77777777" w:rsidR="00DA0AC8" w:rsidRPr="00051FA6" w:rsidRDefault="00DA0AC8" w:rsidP="00DA0AC8">
      <w:pPr>
        <w:pStyle w:val="Text1"/>
        <w:spacing w:after="0"/>
        <w:ind w:left="0"/>
        <w:rPr>
          <w:rFonts w:ascii="Arial" w:hAnsi="Arial" w:cs="Arial"/>
          <w:bCs/>
          <w:sz w:val="14"/>
          <w:szCs w:val="14"/>
        </w:rPr>
      </w:pPr>
    </w:p>
    <w:p w14:paraId="55E9784F" w14:textId="1DB646DD" w:rsidR="0082599A" w:rsidRDefault="00875809" w:rsidP="00DA0AC8">
      <w:pPr>
        <w:pStyle w:val="Text1"/>
        <w:spacing w:after="0"/>
        <w:ind w:left="0"/>
        <w:rPr>
          <w:rFonts w:ascii="Arial" w:hAnsi="Arial" w:cs="Arial"/>
          <w:bCs/>
          <w:sz w:val="14"/>
          <w:szCs w:val="14"/>
        </w:rPr>
      </w:pPr>
      <w:r>
        <w:rPr>
          <w:rFonts w:ascii="Arial" w:hAnsi="Arial" w:cs="Arial"/>
          <w:bCs/>
          <w:sz w:val="14"/>
          <w:szCs w:val="14"/>
        </w:rPr>
        <w:t>I</w:t>
      </w:r>
      <w:r w:rsidR="00F52285">
        <w:rPr>
          <w:rFonts w:ascii="Arial" w:hAnsi="Arial" w:cs="Arial"/>
          <w:bCs/>
          <w:sz w:val="14"/>
          <w:szCs w:val="14"/>
        </w:rPr>
        <w:t xml:space="preserve"> Termini e Condizioni e gli Allegati</w:t>
      </w:r>
      <w:r w:rsidR="0082599A">
        <w:rPr>
          <w:rFonts w:ascii="Arial" w:hAnsi="Arial" w:cs="Arial"/>
          <w:bCs/>
          <w:sz w:val="14"/>
          <w:szCs w:val="14"/>
        </w:rPr>
        <w:t xml:space="preserve"> seguenti che costituiscono </w:t>
      </w:r>
      <w:r w:rsidR="0082599A" w:rsidRPr="00051FA6">
        <w:rPr>
          <w:rFonts w:ascii="Arial" w:hAnsi="Arial" w:cs="Arial"/>
          <w:bCs/>
          <w:sz w:val="14"/>
          <w:szCs w:val="14"/>
        </w:rPr>
        <w:t>parte integrante del presente Accordo</w:t>
      </w:r>
      <w:r w:rsidR="00B25556">
        <w:rPr>
          <w:rFonts w:ascii="Arial" w:hAnsi="Arial" w:cs="Arial"/>
          <w:bCs/>
          <w:sz w:val="14"/>
          <w:szCs w:val="14"/>
        </w:rPr>
        <w:t xml:space="preserve"> </w:t>
      </w:r>
      <w:r w:rsidR="00B25556" w:rsidRPr="00051FA6">
        <w:rPr>
          <w:rFonts w:ascii="Arial" w:hAnsi="Arial" w:cs="Arial"/>
          <w:bCs/>
          <w:sz w:val="14"/>
          <w:szCs w:val="14"/>
        </w:rPr>
        <w:t>(d’ora in avanti denominato “</w:t>
      </w:r>
      <w:r w:rsidR="00B25556" w:rsidRPr="00875809">
        <w:rPr>
          <w:rFonts w:ascii="Arial" w:hAnsi="Arial" w:cs="Arial"/>
          <w:b/>
          <w:bCs/>
          <w:sz w:val="14"/>
          <w:szCs w:val="14"/>
        </w:rPr>
        <w:t>l’Accordo</w:t>
      </w:r>
      <w:r w:rsidR="00B25556" w:rsidRPr="00051FA6">
        <w:rPr>
          <w:rFonts w:ascii="Arial" w:hAnsi="Arial" w:cs="Arial"/>
          <w:bCs/>
          <w:sz w:val="14"/>
          <w:szCs w:val="14"/>
        </w:rPr>
        <w:t>”)</w:t>
      </w:r>
      <w:r w:rsidR="00B25556">
        <w:rPr>
          <w:rFonts w:ascii="Arial" w:hAnsi="Arial" w:cs="Arial"/>
          <w:bCs/>
          <w:sz w:val="14"/>
          <w:szCs w:val="14"/>
        </w:rPr>
        <w:t>:</w:t>
      </w:r>
    </w:p>
    <w:p w14:paraId="58A71476" w14:textId="587F3E97" w:rsidR="00875809" w:rsidRPr="001F7E29" w:rsidRDefault="00F52285" w:rsidP="00DA0AC8">
      <w:pPr>
        <w:pStyle w:val="Text1"/>
        <w:spacing w:after="0"/>
        <w:ind w:left="0"/>
        <w:rPr>
          <w:rFonts w:ascii="Arial" w:hAnsi="Arial" w:cs="Arial"/>
          <w:bCs/>
          <w:sz w:val="14"/>
          <w:szCs w:val="14"/>
          <w:lang w:val="en-US"/>
        </w:rPr>
      </w:pPr>
      <w:r w:rsidRPr="001F7E29">
        <w:rPr>
          <w:rFonts w:ascii="Arial" w:hAnsi="Arial" w:cs="Arial"/>
          <w:bCs/>
          <w:sz w:val="14"/>
          <w:szCs w:val="14"/>
          <w:lang w:val="en-US"/>
        </w:rPr>
        <w:t xml:space="preserve">linee guida, </w:t>
      </w:r>
      <w:r w:rsidRPr="001F7E29">
        <w:rPr>
          <w:rFonts w:ascii="Arial" w:hAnsi="Arial" w:cs="Arial"/>
          <w:bCs/>
          <w:i/>
          <w:sz w:val="14"/>
          <w:szCs w:val="14"/>
          <w:lang w:val="en-US"/>
        </w:rPr>
        <w:t xml:space="preserve">Erasmus+ Mobility Agreement for </w:t>
      </w:r>
      <w:r w:rsidR="00657FF9" w:rsidRPr="001F7E29">
        <w:rPr>
          <w:rFonts w:ascii="Arial" w:hAnsi="Arial" w:cs="Arial"/>
          <w:bCs/>
          <w:i/>
          <w:sz w:val="14"/>
          <w:szCs w:val="14"/>
          <w:lang w:val="en-US"/>
        </w:rPr>
        <w:t>Staff Mobility for Teaching</w:t>
      </w:r>
      <w:r w:rsidR="00657FF9" w:rsidRPr="00051FA6">
        <w:rPr>
          <w:rStyle w:val="Rimandonotaapidipagina"/>
          <w:rFonts w:ascii="Arial" w:hAnsi="Arial"/>
          <w:bCs/>
          <w:sz w:val="14"/>
          <w:szCs w:val="14"/>
          <w:lang w:val="en-US"/>
        </w:rPr>
        <w:footnoteReference w:id="2"/>
      </w:r>
      <w:r w:rsidR="00991012" w:rsidRPr="001F7E29">
        <w:rPr>
          <w:rFonts w:ascii="Arial" w:hAnsi="Arial" w:cs="Arial"/>
          <w:bCs/>
          <w:sz w:val="14"/>
          <w:szCs w:val="14"/>
          <w:lang w:val="en-US"/>
        </w:rPr>
        <w:t xml:space="preserve">. </w:t>
      </w:r>
    </w:p>
    <w:p w14:paraId="05A75263" w14:textId="6E7FF1DD" w:rsidR="00DA0AC8" w:rsidRPr="00051FA6" w:rsidRDefault="00DA0AC8" w:rsidP="00DA0AC8">
      <w:pPr>
        <w:pStyle w:val="Text1"/>
        <w:spacing w:after="0"/>
        <w:ind w:left="0"/>
        <w:rPr>
          <w:rFonts w:ascii="Arial" w:hAnsi="Arial" w:cs="Arial"/>
          <w:bCs/>
          <w:sz w:val="14"/>
          <w:szCs w:val="14"/>
        </w:rPr>
      </w:pPr>
      <w:r w:rsidRPr="00051FA6">
        <w:rPr>
          <w:rFonts w:ascii="Arial" w:hAnsi="Arial" w:cs="Arial"/>
          <w:bCs/>
          <w:sz w:val="14"/>
          <w:szCs w:val="14"/>
          <w:u w:val="single"/>
        </w:rPr>
        <w:t xml:space="preserve">Quanto riportato </w:t>
      </w:r>
      <w:r w:rsidR="00875809">
        <w:rPr>
          <w:rFonts w:ascii="Arial" w:hAnsi="Arial" w:cs="Arial"/>
          <w:bCs/>
          <w:sz w:val="14"/>
          <w:szCs w:val="14"/>
          <w:u w:val="single"/>
        </w:rPr>
        <w:t xml:space="preserve">nei Termini e </w:t>
      </w:r>
      <w:r w:rsidRPr="00051FA6">
        <w:rPr>
          <w:rFonts w:ascii="Arial" w:hAnsi="Arial" w:cs="Arial"/>
          <w:bCs/>
          <w:sz w:val="14"/>
          <w:szCs w:val="14"/>
          <w:u w:val="single"/>
        </w:rPr>
        <w:t xml:space="preserve">Condizioni prevale sulle disposizioni </w:t>
      </w:r>
      <w:r w:rsidR="00875809">
        <w:rPr>
          <w:rFonts w:ascii="Arial" w:hAnsi="Arial" w:cs="Arial"/>
          <w:bCs/>
          <w:sz w:val="14"/>
          <w:szCs w:val="14"/>
          <w:u w:val="single"/>
        </w:rPr>
        <w:t>di cui agli Allegati</w:t>
      </w:r>
      <w:r w:rsidR="00875809" w:rsidRPr="00875809">
        <w:rPr>
          <w:rFonts w:ascii="Arial" w:hAnsi="Arial" w:cs="Arial"/>
          <w:bCs/>
          <w:sz w:val="14"/>
          <w:szCs w:val="14"/>
        </w:rPr>
        <w:t>.</w:t>
      </w:r>
    </w:p>
    <w:p w14:paraId="31101FB5" w14:textId="77777777" w:rsidR="00DA0AC8" w:rsidRDefault="00DA0AC8" w:rsidP="00DA0AC8">
      <w:pPr>
        <w:pStyle w:val="Text1"/>
        <w:spacing w:after="0"/>
        <w:ind w:left="0"/>
        <w:rPr>
          <w:rFonts w:ascii="Arial" w:hAnsi="Arial" w:cs="Arial"/>
          <w:bCs/>
          <w:sz w:val="14"/>
          <w:szCs w:val="14"/>
          <w:u w:val="single"/>
        </w:rPr>
      </w:pPr>
    </w:p>
    <w:p w14:paraId="1BFB5E29" w14:textId="37893966" w:rsidR="005D1711" w:rsidRDefault="005D1711" w:rsidP="00DA0AC8">
      <w:pPr>
        <w:pStyle w:val="Text1"/>
        <w:spacing w:after="0"/>
        <w:ind w:left="0"/>
        <w:rPr>
          <w:rFonts w:ascii="Arial" w:hAnsi="Arial" w:cs="Arial"/>
          <w:bCs/>
          <w:sz w:val="14"/>
          <w:szCs w:val="14"/>
        </w:rPr>
      </w:pPr>
      <w:r w:rsidRPr="005D1711">
        <w:rPr>
          <w:rFonts w:ascii="Arial" w:hAnsi="Arial" w:cs="Arial"/>
          <w:bCs/>
          <w:sz w:val="14"/>
          <w:szCs w:val="14"/>
        </w:rPr>
        <w:t xml:space="preserve">Il </w:t>
      </w:r>
      <w:r>
        <w:rPr>
          <w:rFonts w:ascii="Arial" w:hAnsi="Arial" w:cs="Arial"/>
          <w:bCs/>
          <w:sz w:val="14"/>
          <w:szCs w:val="14"/>
        </w:rPr>
        <w:t>contribut</w:t>
      </w:r>
      <w:r w:rsidR="001F7E29">
        <w:rPr>
          <w:rFonts w:ascii="Arial" w:hAnsi="Arial" w:cs="Arial"/>
          <w:bCs/>
          <w:sz w:val="14"/>
          <w:szCs w:val="14"/>
        </w:rPr>
        <w:t>o</w:t>
      </w:r>
      <w:r>
        <w:rPr>
          <w:rFonts w:ascii="Arial" w:hAnsi="Arial" w:cs="Arial"/>
          <w:bCs/>
          <w:sz w:val="14"/>
          <w:szCs w:val="14"/>
        </w:rPr>
        <w:t xml:space="preserve"> finanziario con fondi Europei Erasmus+ include: una borsa giornaliera per il supporto individuale; un contributo finanziario per il viaggio.</w:t>
      </w:r>
    </w:p>
    <w:p w14:paraId="48E06C4A" w14:textId="7E4E7126" w:rsidR="005D1711" w:rsidRPr="005D1711" w:rsidRDefault="005D1711" w:rsidP="00DA0AC8">
      <w:pPr>
        <w:pStyle w:val="Text1"/>
        <w:spacing w:after="0"/>
        <w:ind w:left="0"/>
        <w:rPr>
          <w:rFonts w:ascii="Arial" w:hAnsi="Arial" w:cs="Arial"/>
          <w:bCs/>
          <w:sz w:val="14"/>
          <w:szCs w:val="14"/>
        </w:rPr>
      </w:pPr>
      <w:r>
        <w:rPr>
          <w:rFonts w:ascii="Arial" w:hAnsi="Arial" w:cs="Arial"/>
          <w:bCs/>
          <w:sz w:val="14"/>
          <w:szCs w:val="14"/>
        </w:rPr>
        <w:t>Il partecipante gode di: un contributo finanziario con fondi europei Erasmus+</w:t>
      </w:r>
    </w:p>
    <w:p w14:paraId="1557FDB3" w14:textId="77777777" w:rsidR="005D1711" w:rsidRPr="00051FA6" w:rsidRDefault="005D1711" w:rsidP="00DA0AC8">
      <w:pPr>
        <w:pStyle w:val="Text1"/>
        <w:spacing w:after="0"/>
        <w:ind w:left="0"/>
        <w:rPr>
          <w:rFonts w:ascii="Arial" w:hAnsi="Arial" w:cs="Arial"/>
          <w:bCs/>
          <w:sz w:val="14"/>
          <w:szCs w:val="14"/>
          <w:u w:val="single"/>
        </w:rPr>
      </w:pPr>
    </w:p>
    <w:p w14:paraId="529D22D1" w14:textId="1AF1455B" w:rsidR="00DA0AC8" w:rsidRPr="00051FA6" w:rsidRDefault="005D1711" w:rsidP="00DA0AC8">
      <w:pPr>
        <w:pStyle w:val="Text1"/>
        <w:spacing w:after="0"/>
        <w:ind w:left="0"/>
        <w:jc w:val="center"/>
        <w:rPr>
          <w:rFonts w:ascii="Arial" w:hAnsi="Arial" w:cs="Arial"/>
          <w:b/>
          <w:bCs/>
          <w:sz w:val="14"/>
          <w:szCs w:val="14"/>
          <w:u w:val="single"/>
        </w:rPr>
      </w:pPr>
      <w:r>
        <w:rPr>
          <w:rFonts w:ascii="Arial" w:hAnsi="Arial" w:cs="Arial"/>
          <w:b/>
          <w:bCs/>
          <w:sz w:val="14"/>
          <w:szCs w:val="14"/>
          <w:u w:val="single"/>
        </w:rPr>
        <w:t>TERMINI E CONDIZIONI</w:t>
      </w:r>
    </w:p>
    <w:p w14:paraId="714D9160" w14:textId="77777777" w:rsidR="00A73076" w:rsidRPr="00051FA6" w:rsidRDefault="00A73076" w:rsidP="00DA0AC8">
      <w:pPr>
        <w:pStyle w:val="Text1"/>
        <w:spacing w:after="0"/>
        <w:ind w:left="0"/>
        <w:jc w:val="center"/>
        <w:rPr>
          <w:rFonts w:ascii="Arial" w:hAnsi="Arial" w:cs="Arial"/>
          <w:b/>
          <w:bCs/>
          <w:sz w:val="14"/>
          <w:szCs w:val="14"/>
          <w:u w:val="single"/>
        </w:rPr>
      </w:pPr>
    </w:p>
    <w:p w14:paraId="47CF0DD4" w14:textId="45842077" w:rsidR="00DA0AC8" w:rsidRPr="00051FA6" w:rsidRDefault="00DA0AC8" w:rsidP="00DA0AC8">
      <w:pPr>
        <w:pStyle w:val="Text1"/>
        <w:spacing w:after="0"/>
        <w:ind w:left="0"/>
        <w:rPr>
          <w:rFonts w:ascii="Arial" w:hAnsi="Arial" w:cs="Arial"/>
          <w:b/>
          <w:bCs/>
          <w:sz w:val="14"/>
          <w:szCs w:val="14"/>
        </w:rPr>
      </w:pPr>
      <w:r w:rsidRPr="005D1711">
        <w:rPr>
          <w:rFonts w:ascii="Arial" w:hAnsi="Arial" w:cs="Arial"/>
          <w:b/>
          <w:bCs/>
          <w:sz w:val="14"/>
          <w:szCs w:val="14"/>
        </w:rPr>
        <w:t xml:space="preserve">ARTICOLO 1 – </w:t>
      </w:r>
      <w:r w:rsidR="00470E02" w:rsidRPr="005D1711">
        <w:rPr>
          <w:rFonts w:ascii="Arial" w:hAnsi="Arial" w:cs="Arial"/>
          <w:b/>
          <w:bCs/>
          <w:sz w:val="14"/>
          <w:szCs w:val="14"/>
        </w:rPr>
        <w:t>OGGETTO DELL’ACCORDO</w:t>
      </w:r>
      <w:r w:rsidR="00470E02">
        <w:rPr>
          <w:rFonts w:ascii="Arial" w:hAnsi="Arial" w:cs="Arial"/>
          <w:b/>
          <w:bCs/>
          <w:strike/>
          <w:sz w:val="14"/>
          <w:szCs w:val="14"/>
        </w:rPr>
        <w:t xml:space="preserve"> </w:t>
      </w:r>
    </w:p>
    <w:p w14:paraId="6D5264E4" w14:textId="77777777" w:rsidR="00D13042" w:rsidRPr="00051FA6" w:rsidRDefault="00D13042" w:rsidP="00DA0AC8">
      <w:pPr>
        <w:pStyle w:val="Text1"/>
        <w:spacing w:after="0"/>
        <w:ind w:left="0"/>
        <w:rPr>
          <w:rFonts w:ascii="Arial" w:hAnsi="Arial" w:cs="Arial"/>
          <w:bCs/>
          <w:sz w:val="14"/>
          <w:szCs w:val="14"/>
        </w:rPr>
      </w:pPr>
      <w:r w:rsidRPr="00051FA6">
        <w:rPr>
          <w:rFonts w:ascii="Arial" w:hAnsi="Arial" w:cs="Arial"/>
          <w:bCs/>
          <w:sz w:val="14"/>
          <w:szCs w:val="14"/>
        </w:rPr>
        <w:t>1.1 Il presente Accordo stabilisce i diritti e gli obblighi, i termini e le condizioni applicabili al supporto finanziario concesso per svolgere un'attività di mobilità nell'ambito del Programma Erasmus+.</w:t>
      </w:r>
    </w:p>
    <w:p w14:paraId="0CF567BB" w14:textId="77777777" w:rsidR="00D13042" w:rsidRPr="00051FA6" w:rsidRDefault="00D13042" w:rsidP="00D13042">
      <w:pPr>
        <w:pStyle w:val="Text1"/>
        <w:spacing w:after="0"/>
        <w:ind w:left="0"/>
        <w:rPr>
          <w:rFonts w:ascii="Arial" w:hAnsi="Arial" w:cs="Arial"/>
          <w:sz w:val="14"/>
          <w:szCs w:val="14"/>
        </w:rPr>
      </w:pPr>
      <w:r w:rsidRPr="00051FA6">
        <w:rPr>
          <w:rFonts w:ascii="Arial" w:hAnsi="Arial" w:cs="Arial"/>
          <w:sz w:val="14"/>
          <w:szCs w:val="14"/>
        </w:rPr>
        <w:t>1.2 L’Istituto erogherà il contributo finanziario dell’Unione europea al Partecipante per intraprendere una mobilità Erasmus+.</w:t>
      </w:r>
    </w:p>
    <w:p w14:paraId="3D992FCD" w14:textId="275A87B7" w:rsidR="00DA0AC8" w:rsidRPr="00051FA6" w:rsidRDefault="00D13042" w:rsidP="00DA0AC8">
      <w:pPr>
        <w:pStyle w:val="Text1"/>
        <w:spacing w:after="0"/>
        <w:ind w:left="0"/>
        <w:rPr>
          <w:rFonts w:ascii="Arial" w:hAnsi="Arial" w:cs="Arial"/>
          <w:sz w:val="14"/>
          <w:szCs w:val="14"/>
        </w:rPr>
      </w:pPr>
      <w:r w:rsidRPr="00051FA6">
        <w:rPr>
          <w:rFonts w:ascii="Arial" w:hAnsi="Arial" w:cs="Arial"/>
          <w:sz w:val="14"/>
          <w:szCs w:val="14"/>
        </w:rPr>
        <w:t>1.3</w:t>
      </w:r>
      <w:r w:rsidR="00DA0AC8" w:rsidRPr="00051FA6">
        <w:rPr>
          <w:rFonts w:ascii="Arial" w:hAnsi="Arial" w:cs="Arial"/>
          <w:sz w:val="14"/>
          <w:szCs w:val="14"/>
        </w:rPr>
        <w:t xml:space="preserve"> Il </w:t>
      </w:r>
      <w:r w:rsidR="00334B6A" w:rsidRPr="00051FA6">
        <w:rPr>
          <w:rFonts w:ascii="Arial" w:hAnsi="Arial" w:cs="Arial"/>
          <w:sz w:val="14"/>
          <w:szCs w:val="14"/>
        </w:rPr>
        <w:t>Partecipante</w:t>
      </w:r>
      <w:r w:rsidR="00DA0AC8" w:rsidRPr="00051FA6">
        <w:rPr>
          <w:rFonts w:ascii="Arial" w:hAnsi="Arial" w:cs="Arial"/>
          <w:sz w:val="14"/>
          <w:szCs w:val="14"/>
        </w:rPr>
        <w:t xml:space="preserve"> accetta il contributo nell’ammonta</w:t>
      </w:r>
      <w:r w:rsidR="007428CB" w:rsidRPr="00051FA6">
        <w:rPr>
          <w:rFonts w:ascii="Arial" w:hAnsi="Arial" w:cs="Arial"/>
          <w:sz w:val="14"/>
          <w:szCs w:val="14"/>
        </w:rPr>
        <w:t xml:space="preserve">re </w:t>
      </w:r>
      <w:r w:rsidR="007428CB" w:rsidRPr="00AA6697">
        <w:rPr>
          <w:rFonts w:ascii="Arial" w:hAnsi="Arial" w:cs="Arial"/>
          <w:sz w:val="14"/>
          <w:szCs w:val="14"/>
        </w:rPr>
        <w:t>specificato nell’Articolo 3</w:t>
      </w:r>
      <w:r w:rsidR="00DA0AC8" w:rsidRPr="00AA6697">
        <w:rPr>
          <w:rFonts w:ascii="Arial" w:hAnsi="Arial" w:cs="Arial"/>
          <w:sz w:val="14"/>
          <w:szCs w:val="14"/>
        </w:rPr>
        <w:t xml:space="preserve"> e si imp</w:t>
      </w:r>
      <w:r w:rsidR="007428CB" w:rsidRPr="00AA6697">
        <w:rPr>
          <w:rFonts w:ascii="Arial" w:hAnsi="Arial" w:cs="Arial"/>
          <w:sz w:val="14"/>
          <w:szCs w:val="14"/>
        </w:rPr>
        <w:t xml:space="preserve">egna a </w:t>
      </w:r>
      <w:r w:rsidRPr="00AA6697">
        <w:rPr>
          <w:rFonts w:ascii="Arial" w:hAnsi="Arial" w:cs="Arial"/>
          <w:sz w:val="14"/>
          <w:szCs w:val="14"/>
        </w:rPr>
        <w:t xml:space="preserve">portare a termine </w:t>
      </w:r>
      <w:r w:rsidR="007428CB" w:rsidRPr="00AA6697">
        <w:rPr>
          <w:rFonts w:ascii="Arial" w:hAnsi="Arial" w:cs="Arial"/>
          <w:sz w:val="14"/>
          <w:szCs w:val="14"/>
        </w:rPr>
        <w:t xml:space="preserve">la mobilità </w:t>
      </w:r>
      <w:r w:rsidR="00DA0AC8" w:rsidRPr="00AA6697">
        <w:rPr>
          <w:rFonts w:ascii="Arial" w:hAnsi="Arial" w:cs="Arial"/>
          <w:sz w:val="14"/>
          <w:szCs w:val="14"/>
        </w:rPr>
        <w:t>a fini di docenza</w:t>
      </w:r>
      <w:r w:rsidR="003D44B2">
        <w:rPr>
          <w:rFonts w:ascii="Arial" w:hAnsi="Arial" w:cs="Arial"/>
          <w:sz w:val="14"/>
          <w:szCs w:val="14"/>
        </w:rPr>
        <w:t>,</w:t>
      </w:r>
      <w:r w:rsidR="00DA0AC8" w:rsidRPr="00AA6697">
        <w:rPr>
          <w:rFonts w:ascii="Arial" w:hAnsi="Arial" w:cs="Arial"/>
          <w:sz w:val="14"/>
          <w:szCs w:val="14"/>
        </w:rPr>
        <w:t xml:space="preserve"> come descritto ne</w:t>
      </w:r>
      <w:r w:rsidR="00A73076" w:rsidRPr="00AA6697">
        <w:rPr>
          <w:rFonts w:ascii="Arial" w:hAnsi="Arial" w:cs="Arial"/>
          <w:sz w:val="14"/>
          <w:szCs w:val="14"/>
        </w:rPr>
        <w:t>l</w:t>
      </w:r>
      <w:r w:rsidR="00CA4840" w:rsidRPr="00AA6697">
        <w:rPr>
          <w:rFonts w:ascii="Arial" w:hAnsi="Arial" w:cs="Arial"/>
          <w:sz w:val="14"/>
          <w:szCs w:val="14"/>
        </w:rPr>
        <w:t>l’</w:t>
      </w:r>
      <w:r w:rsidR="00CA4840" w:rsidRPr="00AA6697">
        <w:rPr>
          <w:rFonts w:ascii="Arial" w:hAnsi="Arial" w:cs="Arial"/>
          <w:i/>
          <w:sz w:val="14"/>
          <w:szCs w:val="14"/>
        </w:rPr>
        <w:t>Erasmus+ Mobility Agreement for Staff Mobility for Teaching</w:t>
      </w:r>
      <w:r w:rsidR="00DA0AC8" w:rsidRPr="00AA6697">
        <w:rPr>
          <w:rFonts w:ascii="Arial" w:hAnsi="Arial" w:cs="Arial"/>
          <w:sz w:val="14"/>
          <w:szCs w:val="14"/>
        </w:rPr>
        <w:t>.</w:t>
      </w:r>
    </w:p>
    <w:p w14:paraId="38CB8E29" w14:textId="77777777" w:rsidR="00DA0AC8" w:rsidRPr="00051FA6" w:rsidRDefault="00D13042" w:rsidP="00DA0AC8">
      <w:pPr>
        <w:pStyle w:val="Text1"/>
        <w:spacing w:after="0"/>
        <w:ind w:left="0"/>
        <w:rPr>
          <w:rFonts w:ascii="Arial" w:hAnsi="Arial" w:cs="Arial"/>
          <w:sz w:val="14"/>
          <w:szCs w:val="14"/>
        </w:rPr>
      </w:pPr>
      <w:r w:rsidRPr="00051FA6">
        <w:rPr>
          <w:rFonts w:ascii="Arial" w:hAnsi="Arial" w:cs="Arial"/>
          <w:sz w:val="14"/>
          <w:szCs w:val="14"/>
        </w:rPr>
        <w:t>1.4</w:t>
      </w:r>
      <w:r w:rsidR="00DA0AC8" w:rsidRPr="00051FA6">
        <w:rPr>
          <w:rFonts w:ascii="Arial" w:hAnsi="Arial" w:cs="Arial"/>
          <w:sz w:val="14"/>
          <w:szCs w:val="14"/>
        </w:rPr>
        <w:t xml:space="preserve"> Qualsiasi modifica o integrazione all’Accordo dovrà essere </w:t>
      </w:r>
      <w:r w:rsidR="007428CB" w:rsidRPr="00051FA6">
        <w:rPr>
          <w:rFonts w:ascii="Arial" w:hAnsi="Arial" w:cs="Arial"/>
          <w:sz w:val="14"/>
          <w:szCs w:val="14"/>
        </w:rPr>
        <w:t>richiesta</w:t>
      </w:r>
      <w:r w:rsidR="00DA0AC8" w:rsidRPr="00051FA6">
        <w:rPr>
          <w:rFonts w:ascii="Arial" w:hAnsi="Arial" w:cs="Arial"/>
          <w:sz w:val="14"/>
          <w:szCs w:val="14"/>
        </w:rPr>
        <w:t xml:space="preserve"> per iscritto</w:t>
      </w:r>
      <w:r w:rsidR="007428CB" w:rsidRPr="00051FA6">
        <w:rPr>
          <w:rFonts w:ascii="Arial" w:hAnsi="Arial" w:cs="Arial"/>
          <w:sz w:val="14"/>
          <w:szCs w:val="14"/>
        </w:rPr>
        <w:t xml:space="preserve"> e concordata da entrambe le parti attraverso</w:t>
      </w:r>
      <w:r w:rsidR="00DA0AC8" w:rsidRPr="00051FA6">
        <w:rPr>
          <w:rFonts w:ascii="Arial" w:hAnsi="Arial" w:cs="Arial"/>
          <w:sz w:val="14"/>
          <w:szCs w:val="14"/>
        </w:rPr>
        <w:t xml:space="preserve"> una notifica formale </w:t>
      </w:r>
      <w:r w:rsidR="007428CB" w:rsidRPr="00051FA6">
        <w:rPr>
          <w:rFonts w:ascii="Arial" w:hAnsi="Arial" w:cs="Arial"/>
          <w:sz w:val="14"/>
          <w:szCs w:val="14"/>
        </w:rPr>
        <w:t xml:space="preserve">inoltrata </w:t>
      </w:r>
      <w:r w:rsidR="00DA0AC8" w:rsidRPr="00051FA6">
        <w:rPr>
          <w:rFonts w:ascii="Arial" w:hAnsi="Arial" w:cs="Arial"/>
          <w:sz w:val="14"/>
          <w:szCs w:val="14"/>
        </w:rPr>
        <w:t>tramite posta</w:t>
      </w:r>
      <w:r w:rsidR="007428CB" w:rsidRPr="00051FA6">
        <w:rPr>
          <w:rFonts w:ascii="Arial" w:hAnsi="Arial" w:cs="Arial"/>
          <w:sz w:val="14"/>
          <w:szCs w:val="14"/>
        </w:rPr>
        <w:t xml:space="preserve"> oppure tramite e-mail</w:t>
      </w:r>
      <w:r w:rsidR="00DA0AC8" w:rsidRPr="00051FA6">
        <w:rPr>
          <w:rFonts w:ascii="Arial" w:hAnsi="Arial" w:cs="Arial"/>
          <w:sz w:val="14"/>
          <w:szCs w:val="14"/>
        </w:rPr>
        <w:t xml:space="preserve">. </w:t>
      </w:r>
    </w:p>
    <w:p w14:paraId="741987B1" w14:textId="22789669" w:rsidR="00DA0AC8" w:rsidRPr="00051FA6" w:rsidRDefault="00DA0AC8" w:rsidP="00DA0AC8">
      <w:pPr>
        <w:tabs>
          <w:tab w:val="left" w:pos="2161"/>
        </w:tabs>
        <w:jc w:val="both"/>
        <w:rPr>
          <w:rFonts w:ascii="Arial" w:hAnsi="Arial" w:cs="Arial"/>
          <w:b/>
          <w:sz w:val="14"/>
          <w:szCs w:val="14"/>
        </w:rPr>
      </w:pPr>
      <w:r w:rsidRPr="00051FA6">
        <w:rPr>
          <w:rFonts w:ascii="Arial" w:hAnsi="Arial" w:cs="Arial"/>
          <w:b/>
          <w:sz w:val="14"/>
          <w:szCs w:val="14"/>
        </w:rPr>
        <w:t>ARTICOLO 2 – DURATA DELLA MOBILITÀ</w:t>
      </w:r>
    </w:p>
    <w:p w14:paraId="37354618" w14:textId="5053E14E" w:rsidR="00CA4840" w:rsidRPr="002467D1" w:rsidRDefault="00CA4840" w:rsidP="00DA0AC8">
      <w:pPr>
        <w:overflowPunct w:val="0"/>
        <w:autoSpaceDE w:val="0"/>
        <w:autoSpaceDN w:val="0"/>
        <w:adjustRightInd w:val="0"/>
        <w:jc w:val="both"/>
        <w:rPr>
          <w:rFonts w:ascii="Arial" w:hAnsi="Arial" w:cs="Arial"/>
          <w:sz w:val="14"/>
          <w:szCs w:val="14"/>
        </w:rPr>
      </w:pPr>
      <w:r w:rsidRPr="002467D1">
        <w:rPr>
          <w:rFonts w:ascii="Arial" w:hAnsi="Arial" w:cs="Arial"/>
          <w:sz w:val="14"/>
          <w:szCs w:val="14"/>
        </w:rPr>
        <w:t>2.</w:t>
      </w:r>
      <w:r w:rsidR="00AA6697" w:rsidRPr="002467D1">
        <w:rPr>
          <w:rFonts w:ascii="Arial" w:hAnsi="Arial" w:cs="Arial"/>
          <w:sz w:val="14"/>
          <w:szCs w:val="14"/>
        </w:rPr>
        <w:t>1</w:t>
      </w:r>
      <w:r w:rsidRPr="002467D1">
        <w:rPr>
          <w:rFonts w:ascii="Arial" w:hAnsi="Arial" w:cs="Arial"/>
          <w:sz w:val="14"/>
          <w:szCs w:val="14"/>
        </w:rPr>
        <w:t xml:space="preserve"> La mobilità </w:t>
      </w:r>
      <w:r w:rsidR="00594380">
        <w:rPr>
          <w:rFonts w:ascii="Arial" w:hAnsi="Arial" w:cs="Arial"/>
          <w:sz w:val="14"/>
          <w:szCs w:val="14"/>
        </w:rPr>
        <w:t>fisica</w:t>
      </w:r>
      <w:r w:rsidRPr="002467D1">
        <w:rPr>
          <w:rFonts w:ascii="Arial" w:hAnsi="Arial" w:cs="Arial"/>
          <w:sz w:val="14"/>
          <w:szCs w:val="14"/>
        </w:rPr>
        <w:t xml:space="preserve"> inizierà il </w:t>
      </w:r>
      <w:r w:rsidRPr="002467D1">
        <w:rPr>
          <w:rFonts w:ascii="Arial" w:hAnsi="Arial" w:cs="Arial"/>
          <w:sz w:val="14"/>
          <w:szCs w:val="14"/>
          <w:highlight w:val="lightGray"/>
        </w:rPr>
        <w:t>______________________</w:t>
      </w:r>
      <w:r w:rsidRPr="002467D1">
        <w:rPr>
          <w:rFonts w:ascii="Arial" w:hAnsi="Arial" w:cs="Arial"/>
          <w:sz w:val="14"/>
          <w:szCs w:val="14"/>
        </w:rPr>
        <w:t xml:space="preserve"> e si concluderà il </w:t>
      </w:r>
      <w:r w:rsidRPr="002467D1">
        <w:rPr>
          <w:rFonts w:ascii="Arial" w:hAnsi="Arial" w:cs="Arial"/>
          <w:sz w:val="14"/>
          <w:szCs w:val="14"/>
          <w:highlight w:val="lightGray"/>
        </w:rPr>
        <w:t>__________________</w:t>
      </w:r>
      <w:r w:rsidRPr="002467D1">
        <w:rPr>
          <w:rFonts w:ascii="Arial" w:hAnsi="Arial" w:cs="Arial"/>
          <w:sz w:val="14"/>
          <w:szCs w:val="14"/>
        </w:rPr>
        <w:t xml:space="preserve"> (indicare le date di inizio e fine della mobilità, ovvero </w:t>
      </w:r>
      <w:r w:rsidRPr="002467D1">
        <w:rPr>
          <w:rFonts w:ascii="Arial" w:hAnsi="Arial" w:cs="Arial"/>
          <w:sz w:val="14"/>
          <w:szCs w:val="14"/>
          <w:u w:val="single"/>
        </w:rPr>
        <w:t>un giorno di viaggio immediatamente prima</w:t>
      </w:r>
      <w:r w:rsidRPr="002467D1">
        <w:rPr>
          <w:rFonts w:ascii="Arial" w:hAnsi="Arial" w:cs="Arial"/>
          <w:sz w:val="14"/>
          <w:szCs w:val="14"/>
        </w:rPr>
        <w:t xml:space="preserve"> del giorno in cui il Partecipante deve essere presente presso l’Università partner ed </w:t>
      </w:r>
      <w:r w:rsidRPr="002467D1">
        <w:rPr>
          <w:rFonts w:ascii="Arial" w:hAnsi="Arial" w:cs="Arial"/>
          <w:sz w:val="14"/>
          <w:szCs w:val="14"/>
          <w:u w:val="single"/>
        </w:rPr>
        <w:t>uno immediatamente dopo</w:t>
      </w:r>
      <w:r w:rsidRPr="002467D1">
        <w:rPr>
          <w:rFonts w:ascii="Arial" w:hAnsi="Arial" w:cs="Arial"/>
          <w:sz w:val="14"/>
          <w:szCs w:val="14"/>
        </w:rPr>
        <w:t xml:space="preserve"> l’ultimo giorno in cui il Partecipante deve essere presente presso l’Università partner</w:t>
      </w:r>
      <w:r w:rsidR="004A7297">
        <w:rPr>
          <w:rFonts w:ascii="Arial" w:hAnsi="Arial" w:cs="Arial"/>
          <w:sz w:val="14"/>
          <w:szCs w:val="14"/>
        </w:rPr>
        <w:t>)</w:t>
      </w:r>
      <w:r w:rsidR="005725F7">
        <w:rPr>
          <w:rFonts w:ascii="Arial" w:hAnsi="Arial" w:cs="Arial"/>
          <w:sz w:val="14"/>
          <w:szCs w:val="14"/>
        </w:rPr>
        <w:t xml:space="preserve">, per un totale di giorni </w:t>
      </w:r>
      <w:r w:rsidR="005725F7" w:rsidRPr="005725F7">
        <w:rPr>
          <w:rFonts w:ascii="Arial" w:hAnsi="Arial" w:cs="Arial"/>
          <w:sz w:val="14"/>
          <w:szCs w:val="14"/>
          <w:highlight w:val="lightGray"/>
        </w:rPr>
        <w:t>______</w:t>
      </w:r>
      <w:r w:rsidRPr="002467D1">
        <w:rPr>
          <w:rFonts w:ascii="Arial" w:hAnsi="Arial" w:cs="Arial"/>
          <w:sz w:val="14"/>
          <w:szCs w:val="14"/>
        </w:rPr>
        <w:t xml:space="preserve">. Un giorno di viaggio prima del giorno di inizio della mobilità e/o uno dopo il giorno di fine della mobilità stessa vengono computati nella durata dell’intera mobilità e, pertanto, considerati ai fini del calcolo del supporto individuale. </w:t>
      </w:r>
      <w:r w:rsidRPr="00B47ABD">
        <w:rPr>
          <w:rFonts w:ascii="Arial" w:hAnsi="Arial" w:cs="Arial"/>
          <w:sz w:val="14"/>
          <w:szCs w:val="14"/>
        </w:rPr>
        <w:t xml:space="preserve">Per il Viaggio Green i giorni di viaggio previsti per l’andata e il ritorno sono </w:t>
      </w:r>
      <w:r w:rsidR="00F961AA" w:rsidRPr="00B47ABD">
        <w:rPr>
          <w:rFonts w:ascii="Arial" w:hAnsi="Arial" w:cs="Arial"/>
          <w:sz w:val="14"/>
          <w:szCs w:val="14"/>
        </w:rPr>
        <w:t>al massimo sei</w:t>
      </w:r>
      <w:r w:rsidRPr="002467D1">
        <w:rPr>
          <w:rFonts w:ascii="Arial" w:hAnsi="Arial" w:cs="Arial"/>
          <w:sz w:val="14"/>
          <w:szCs w:val="14"/>
        </w:rPr>
        <w:t xml:space="preserve">) per un totale di giorni </w:t>
      </w:r>
      <w:r w:rsidRPr="002467D1">
        <w:rPr>
          <w:rFonts w:ascii="Arial" w:hAnsi="Arial" w:cs="Arial"/>
          <w:sz w:val="14"/>
          <w:szCs w:val="14"/>
          <w:highlight w:val="lightGray"/>
        </w:rPr>
        <w:t>___________</w:t>
      </w:r>
      <w:r w:rsidRPr="002467D1">
        <w:rPr>
          <w:rFonts w:ascii="Arial" w:hAnsi="Arial" w:cs="Arial"/>
          <w:sz w:val="14"/>
          <w:szCs w:val="14"/>
        </w:rPr>
        <w:t xml:space="preserve"> e di ore di lezione </w:t>
      </w:r>
      <w:r w:rsidRPr="002467D1">
        <w:rPr>
          <w:rFonts w:ascii="Arial" w:hAnsi="Arial" w:cs="Arial"/>
          <w:sz w:val="14"/>
          <w:szCs w:val="14"/>
          <w:highlight w:val="lightGray"/>
        </w:rPr>
        <w:t>_____________</w:t>
      </w:r>
      <w:r w:rsidRPr="002467D1">
        <w:rPr>
          <w:rFonts w:ascii="Arial" w:hAnsi="Arial" w:cs="Arial"/>
          <w:sz w:val="14"/>
          <w:szCs w:val="14"/>
        </w:rPr>
        <w:t xml:space="preserve"> presso l’Università di </w:t>
      </w:r>
      <w:r w:rsidRPr="002467D1">
        <w:rPr>
          <w:rFonts w:ascii="Arial" w:hAnsi="Arial" w:cs="Arial"/>
          <w:sz w:val="14"/>
          <w:szCs w:val="14"/>
          <w:highlight w:val="lightGray"/>
        </w:rPr>
        <w:t>________________________</w:t>
      </w:r>
      <w:r w:rsidRPr="002467D1">
        <w:rPr>
          <w:rFonts w:ascii="Arial" w:hAnsi="Arial" w:cs="Arial"/>
          <w:sz w:val="14"/>
          <w:szCs w:val="14"/>
        </w:rPr>
        <w:t xml:space="preserve"> - Codice ERASMUS: </w:t>
      </w:r>
      <w:r w:rsidRPr="002467D1">
        <w:rPr>
          <w:rFonts w:ascii="Arial" w:hAnsi="Arial" w:cs="Arial"/>
          <w:sz w:val="14"/>
          <w:szCs w:val="14"/>
          <w:highlight w:val="lightGray"/>
        </w:rPr>
        <w:t>_______________________</w:t>
      </w:r>
      <w:r w:rsidRPr="002467D1">
        <w:rPr>
          <w:rFonts w:ascii="Arial" w:hAnsi="Arial" w:cs="Arial"/>
          <w:sz w:val="14"/>
          <w:szCs w:val="14"/>
        </w:rPr>
        <w:t xml:space="preserve"> Paese: </w:t>
      </w:r>
      <w:r w:rsidRPr="002467D1">
        <w:rPr>
          <w:rFonts w:ascii="Arial" w:hAnsi="Arial" w:cs="Arial"/>
          <w:sz w:val="14"/>
          <w:szCs w:val="14"/>
          <w:highlight w:val="lightGray"/>
        </w:rPr>
        <w:t>______________________</w:t>
      </w:r>
      <w:r w:rsidRPr="002467D1">
        <w:rPr>
          <w:rFonts w:ascii="Arial" w:hAnsi="Arial" w:cs="Arial"/>
          <w:sz w:val="14"/>
          <w:szCs w:val="14"/>
        </w:rPr>
        <w:t>.</w:t>
      </w:r>
    </w:p>
    <w:p w14:paraId="3FF57FFE" w14:textId="37C4692E" w:rsidR="00DA0AC8" w:rsidRDefault="00DA0AC8" w:rsidP="00DA0AC8">
      <w:pPr>
        <w:overflowPunct w:val="0"/>
        <w:autoSpaceDE w:val="0"/>
        <w:autoSpaceDN w:val="0"/>
        <w:adjustRightInd w:val="0"/>
        <w:jc w:val="both"/>
        <w:rPr>
          <w:rFonts w:ascii="Arial" w:hAnsi="Arial" w:cs="Arial"/>
          <w:sz w:val="14"/>
          <w:szCs w:val="14"/>
        </w:rPr>
      </w:pPr>
      <w:r w:rsidRPr="002467D1">
        <w:rPr>
          <w:rFonts w:ascii="Arial" w:hAnsi="Arial" w:cs="Arial"/>
          <w:sz w:val="14"/>
          <w:szCs w:val="14"/>
        </w:rPr>
        <w:t>2.</w:t>
      </w:r>
      <w:r w:rsidR="00AA6697" w:rsidRPr="002467D1">
        <w:rPr>
          <w:rFonts w:ascii="Arial" w:hAnsi="Arial" w:cs="Arial"/>
          <w:sz w:val="14"/>
          <w:szCs w:val="14"/>
        </w:rPr>
        <w:t>2</w:t>
      </w:r>
      <w:r w:rsidRPr="002467D1">
        <w:rPr>
          <w:rFonts w:ascii="Arial" w:hAnsi="Arial" w:cs="Arial"/>
          <w:sz w:val="14"/>
          <w:szCs w:val="14"/>
        </w:rPr>
        <w:t xml:space="preserve"> Le attività ammissibili al contributo (</w:t>
      </w:r>
      <w:r w:rsidR="00A73076" w:rsidRPr="002467D1">
        <w:rPr>
          <w:rFonts w:ascii="Arial" w:hAnsi="Arial" w:cs="Arial"/>
          <w:i/>
          <w:sz w:val="14"/>
          <w:szCs w:val="14"/>
        </w:rPr>
        <w:t>linee guida</w:t>
      </w:r>
      <w:r w:rsidRPr="002467D1">
        <w:rPr>
          <w:rFonts w:ascii="Arial" w:hAnsi="Arial" w:cs="Arial"/>
          <w:sz w:val="14"/>
          <w:szCs w:val="14"/>
        </w:rPr>
        <w:t xml:space="preserve">) </w:t>
      </w:r>
      <w:r w:rsidRPr="00A61302">
        <w:rPr>
          <w:rFonts w:ascii="Arial" w:hAnsi="Arial" w:cs="Arial"/>
          <w:sz w:val="14"/>
          <w:szCs w:val="14"/>
        </w:rPr>
        <w:t xml:space="preserve">possono essere svolte dal </w:t>
      </w:r>
      <w:r w:rsidR="004774CD" w:rsidRPr="00A61302">
        <w:rPr>
          <w:rFonts w:ascii="Arial" w:hAnsi="Arial" w:cs="Arial"/>
          <w:b/>
          <w:sz w:val="14"/>
          <w:szCs w:val="14"/>
        </w:rPr>
        <w:t>1° ottobre 202</w:t>
      </w:r>
      <w:r w:rsidR="00CA0393" w:rsidRPr="00A61302">
        <w:rPr>
          <w:rFonts w:ascii="Arial" w:hAnsi="Arial" w:cs="Arial"/>
          <w:b/>
          <w:sz w:val="14"/>
          <w:szCs w:val="14"/>
        </w:rPr>
        <w:t>5</w:t>
      </w:r>
      <w:r w:rsidR="004774CD" w:rsidRPr="00A61302">
        <w:rPr>
          <w:rFonts w:ascii="Arial" w:hAnsi="Arial" w:cs="Arial"/>
          <w:sz w:val="14"/>
          <w:szCs w:val="14"/>
        </w:rPr>
        <w:t xml:space="preserve"> al </w:t>
      </w:r>
      <w:r w:rsidR="004774CD" w:rsidRPr="00A61302">
        <w:rPr>
          <w:rFonts w:ascii="Arial" w:hAnsi="Arial" w:cs="Arial"/>
          <w:b/>
          <w:sz w:val="14"/>
          <w:szCs w:val="14"/>
        </w:rPr>
        <w:t>30 settembre 202</w:t>
      </w:r>
      <w:r w:rsidR="00CA0393" w:rsidRPr="00A61302">
        <w:rPr>
          <w:rFonts w:ascii="Arial" w:hAnsi="Arial" w:cs="Arial"/>
          <w:b/>
          <w:sz w:val="14"/>
          <w:szCs w:val="14"/>
        </w:rPr>
        <w:t>6</w:t>
      </w:r>
      <w:r w:rsidR="004774CD" w:rsidRPr="00A61302">
        <w:rPr>
          <w:rFonts w:ascii="Arial" w:hAnsi="Arial" w:cs="Arial"/>
          <w:sz w:val="14"/>
          <w:szCs w:val="14"/>
        </w:rPr>
        <w:t xml:space="preserve">. </w:t>
      </w:r>
      <w:r w:rsidRPr="00A61302">
        <w:rPr>
          <w:rFonts w:ascii="Arial" w:hAnsi="Arial" w:cs="Arial"/>
          <w:b/>
          <w:sz w:val="14"/>
          <w:szCs w:val="14"/>
          <w:u w:val="single"/>
        </w:rPr>
        <w:t>Tutte le spese inerenti la mobilità dovranno essere sostenute entro tale periodo</w:t>
      </w:r>
      <w:r w:rsidRPr="00A61302">
        <w:rPr>
          <w:rFonts w:ascii="Arial" w:hAnsi="Arial" w:cs="Arial"/>
          <w:sz w:val="14"/>
          <w:szCs w:val="14"/>
        </w:rPr>
        <w:t>.</w:t>
      </w:r>
    </w:p>
    <w:p w14:paraId="483BFDFA" w14:textId="4CAE5A4B" w:rsidR="00DA0AC8" w:rsidRDefault="00A61302" w:rsidP="00A61302">
      <w:pPr>
        <w:pStyle w:val="Text1"/>
        <w:spacing w:after="0"/>
        <w:ind w:left="0"/>
        <w:rPr>
          <w:rFonts w:ascii="Arial" w:hAnsi="Arial" w:cs="Arial"/>
          <w:sz w:val="14"/>
          <w:szCs w:val="14"/>
        </w:rPr>
      </w:pPr>
      <w:r w:rsidRPr="00AA29E3">
        <w:rPr>
          <w:rFonts w:ascii="Arial" w:hAnsi="Arial" w:cs="Arial"/>
          <w:sz w:val="14"/>
          <w:szCs w:val="14"/>
        </w:rPr>
        <w:t xml:space="preserve">2.3 </w:t>
      </w:r>
      <w:r w:rsidR="00681081" w:rsidRPr="00AA29E3">
        <w:rPr>
          <w:rFonts w:ascii="Arial" w:hAnsi="Arial" w:cs="Arial"/>
          <w:sz w:val="14"/>
          <w:szCs w:val="14"/>
        </w:rPr>
        <w:t>Il</w:t>
      </w:r>
      <w:r w:rsidR="00DA0AC8" w:rsidRPr="00AA29E3">
        <w:rPr>
          <w:rFonts w:ascii="Arial" w:hAnsi="Arial" w:cs="Arial"/>
          <w:sz w:val="14"/>
          <w:szCs w:val="14"/>
        </w:rPr>
        <w:t xml:space="preserve"> periodo di mobilità non può avere una </w:t>
      </w:r>
      <w:r w:rsidR="00DA0AC8" w:rsidRPr="00AA29E3">
        <w:rPr>
          <w:rFonts w:ascii="Arial" w:hAnsi="Arial" w:cs="Arial"/>
          <w:b/>
          <w:sz w:val="14"/>
          <w:szCs w:val="14"/>
        </w:rPr>
        <w:t xml:space="preserve">durata inferiore a 2 giorni </w:t>
      </w:r>
      <w:r w:rsidR="00681081" w:rsidRPr="00AA29E3">
        <w:rPr>
          <w:rFonts w:ascii="Arial" w:hAnsi="Arial" w:cs="Arial"/>
          <w:b/>
          <w:sz w:val="14"/>
          <w:szCs w:val="14"/>
        </w:rPr>
        <w:t xml:space="preserve">consecutivi, </w:t>
      </w:r>
      <w:r w:rsidR="00DA0AC8" w:rsidRPr="00AA29E3">
        <w:rPr>
          <w:rFonts w:ascii="Arial" w:hAnsi="Arial" w:cs="Arial"/>
          <w:b/>
          <w:sz w:val="14"/>
          <w:szCs w:val="14"/>
        </w:rPr>
        <w:t>esclusi i giorni di viaggio</w:t>
      </w:r>
      <w:r w:rsidR="00681081" w:rsidRPr="00AA29E3">
        <w:rPr>
          <w:rFonts w:ascii="Arial" w:hAnsi="Arial" w:cs="Arial"/>
          <w:b/>
          <w:sz w:val="14"/>
          <w:szCs w:val="14"/>
        </w:rPr>
        <w:t>,</w:t>
      </w:r>
      <w:r w:rsidR="00DA0AC8" w:rsidRPr="00AA29E3">
        <w:rPr>
          <w:rFonts w:ascii="Arial" w:hAnsi="Arial" w:cs="Arial"/>
          <w:b/>
          <w:sz w:val="14"/>
          <w:szCs w:val="14"/>
        </w:rPr>
        <w:t xml:space="preserve"> e </w:t>
      </w:r>
      <w:r w:rsidR="00300042" w:rsidRPr="00AA29E3">
        <w:rPr>
          <w:rFonts w:ascii="Arial" w:hAnsi="Arial" w:cs="Arial"/>
          <w:b/>
          <w:sz w:val="14"/>
          <w:szCs w:val="14"/>
        </w:rPr>
        <w:t xml:space="preserve">non </w:t>
      </w:r>
      <w:r w:rsidR="00DA0AC8" w:rsidRPr="00AA29E3">
        <w:rPr>
          <w:rFonts w:ascii="Arial" w:hAnsi="Arial" w:cs="Arial"/>
          <w:b/>
          <w:sz w:val="14"/>
          <w:szCs w:val="14"/>
        </w:rPr>
        <w:t>superiore a 2 mesi</w:t>
      </w:r>
      <w:r w:rsidR="00DA0AC8" w:rsidRPr="00AA29E3">
        <w:rPr>
          <w:rFonts w:ascii="Arial" w:hAnsi="Arial" w:cs="Arial"/>
          <w:sz w:val="14"/>
          <w:szCs w:val="14"/>
        </w:rPr>
        <w:t xml:space="preserve"> e deve </w:t>
      </w:r>
      <w:r w:rsidR="00681081" w:rsidRPr="00AA29E3">
        <w:rPr>
          <w:rFonts w:ascii="Arial" w:hAnsi="Arial" w:cs="Arial"/>
          <w:sz w:val="14"/>
          <w:szCs w:val="14"/>
        </w:rPr>
        <w:t>prevedere</w:t>
      </w:r>
      <w:r w:rsidR="00DA0AC8" w:rsidRPr="00AA29E3">
        <w:rPr>
          <w:rFonts w:ascii="Arial" w:hAnsi="Arial" w:cs="Arial"/>
          <w:sz w:val="14"/>
          <w:szCs w:val="14"/>
        </w:rPr>
        <w:t xml:space="preserve"> </w:t>
      </w:r>
      <w:r w:rsidR="00DE525D" w:rsidRPr="00AA29E3">
        <w:rPr>
          <w:rFonts w:ascii="Arial" w:hAnsi="Arial" w:cs="Arial"/>
          <w:sz w:val="14"/>
          <w:szCs w:val="14"/>
        </w:rPr>
        <w:t>un</w:t>
      </w:r>
      <w:r w:rsidR="00DA0AC8" w:rsidRPr="00AA29E3">
        <w:rPr>
          <w:rFonts w:ascii="Arial" w:hAnsi="Arial" w:cs="Arial"/>
          <w:sz w:val="14"/>
          <w:szCs w:val="14"/>
        </w:rPr>
        <w:t xml:space="preserve"> </w:t>
      </w:r>
      <w:r w:rsidR="00DA0AC8" w:rsidRPr="00AA29E3">
        <w:rPr>
          <w:rFonts w:ascii="Arial" w:hAnsi="Arial" w:cs="Arial"/>
          <w:b/>
          <w:sz w:val="14"/>
          <w:szCs w:val="14"/>
        </w:rPr>
        <w:t>minimo di 8 ore di insegnamento</w:t>
      </w:r>
      <w:r w:rsidR="00DA0AC8" w:rsidRPr="00AA29E3">
        <w:rPr>
          <w:rFonts w:ascii="Arial" w:hAnsi="Arial" w:cs="Arial"/>
          <w:sz w:val="14"/>
          <w:szCs w:val="14"/>
        </w:rPr>
        <w:t xml:space="preserve"> </w:t>
      </w:r>
      <w:r w:rsidR="00DA0AC8" w:rsidRPr="00AA29E3">
        <w:rPr>
          <w:rFonts w:ascii="Arial" w:hAnsi="Arial" w:cs="Arial"/>
          <w:b/>
          <w:sz w:val="14"/>
          <w:szCs w:val="14"/>
        </w:rPr>
        <w:t>per settimana</w:t>
      </w:r>
      <w:r w:rsidR="00DA0AC8" w:rsidRPr="00AA29E3">
        <w:rPr>
          <w:rFonts w:ascii="Arial" w:hAnsi="Arial" w:cs="Arial"/>
          <w:sz w:val="14"/>
          <w:szCs w:val="14"/>
        </w:rPr>
        <w:t>.</w:t>
      </w:r>
      <w:r w:rsidR="00681081" w:rsidRPr="00AA29E3">
        <w:rPr>
          <w:rFonts w:ascii="Arial" w:hAnsi="Arial" w:cs="Arial"/>
          <w:sz w:val="14"/>
          <w:szCs w:val="14"/>
        </w:rPr>
        <w:t xml:space="preserve"> </w:t>
      </w:r>
      <w:r w:rsidR="00681081" w:rsidRPr="00AA29E3">
        <w:rPr>
          <w:rFonts w:ascii="Arial" w:hAnsi="Arial" w:cs="Arial"/>
          <w:b/>
          <w:sz w:val="14"/>
          <w:szCs w:val="14"/>
          <w:u w:val="single"/>
        </w:rPr>
        <w:t>Qualora la durata della mobilità sia superiore ad una settimana, il numero minimo di ore di insegnamento per una settimana incompleta dovrà essere proporzionato alla durata della settimana stessa</w:t>
      </w:r>
      <w:r w:rsidR="00681081" w:rsidRPr="00AA29E3">
        <w:rPr>
          <w:rFonts w:ascii="Arial" w:hAnsi="Arial" w:cs="Arial"/>
          <w:sz w:val="14"/>
          <w:szCs w:val="14"/>
        </w:rPr>
        <w:t>.</w:t>
      </w:r>
    </w:p>
    <w:p w14:paraId="38BCB3BB" w14:textId="7E3FC051" w:rsidR="00DA0AC8" w:rsidRPr="002467D1" w:rsidRDefault="00AA6697" w:rsidP="00A61302">
      <w:pPr>
        <w:pStyle w:val="Text1"/>
        <w:spacing w:after="0"/>
        <w:ind w:left="0"/>
        <w:rPr>
          <w:rFonts w:ascii="Arial" w:hAnsi="Arial" w:cs="Arial"/>
          <w:sz w:val="14"/>
          <w:szCs w:val="14"/>
        </w:rPr>
      </w:pPr>
      <w:r w:rsidRPr="002467D1">
        <w:rPr>
          <w:rFonts w:ascii="Arial" w:hAnsi="Arial" w:cs="Arial"/>
          <w:sz w:val="14"/>
          <w:szCs w:val="14"/>
        </w:rPr>
        <w:t>2.4</w:t>
      </w:r>
      <w:r w:rsidR="00DA0AC8" w:rsidRPr="002467D1">
        <w:rPr>
          <w:rFonts w:ascii="Arial" w:hAnsi="Arial" w:cs="Arial"/>
          <w:sz w:val="14"/>
          <w:szCs w:val="14"/>
        </w:rPr>
        <w:t xml:space="preserve"> L’Attestato rilasciato dall'Istituto ospitante </w:t>
      </w:r>
      <w:r w:rsidR="00DA0AC8" w:rsidRPr="002467D1">
        <w:rPr>
          <w:rFonts w:ascii="Arial" w:hAnsi="Arial" w:cs="Arial"/>
          <w:sz w:val="14"/>
          <w:szCs w:val="14"/>
          <w:u w:val="single"/>
        </w:rPr>
        <w:t xml:space="preserve">al termine del periodo </w:t>
      </w:r>
      <w:r w:rsidR="00CA4840" w:rsidRPr="002467D1">
        <w:rPr>
          <w:rFonts w:ascii="Arial" w:hAnsi="Arial" w:cs="Arial"/>
          <w:sz w:val="14"/>
          <w:szCs w:val="14"/>
          <w:u w:val="single"/>
        </w:rPr>
        <w:t>di docenza</w:t>
      </w:r>
      <w:r w:rsidR="00DA0AC8" w:rsidRPr="002467D1">
        <w:rPr>
          <w:rFonts w:ascii="Arial" w:hAnsi="Arial" w:cs="Arial"/>
          <w:sz w:val="14"/>
          <w:szCs w:val="14"/>
          <w:u w:val="single"/>
        </w:rPr>
        <w:t xml:space="preserve"> all'estero</w:t>
      </w:r>
      <w:r w:rsidR="00DA0AC8" w:rsidRPr="002467D1">
        <w:rPr>
          <w:rFonts w:ascii="Arial" w:hAnsi="Arial" w:cs="Arial"/>
          <w:sz w:val="14"/>
          <w:szCs w:val="14"/>
        </w:rPr>
        <w:t xml:space="preserve"> </w:t>
      </w:r>
      <w:r w:rsidR="00CA4840" w:rsidRPr="002467D1">
        <w:rPr>
          <w:rFonts w:ascii="Arial" w:hAnsi="Arial" w:cs="Arial"/>
          <w:sz w:val="14"/>
          <w:szCs w:val="14"/>
        </w:rPr>
        <w:t>(</w:t>
      </w:r>
      <w:r w:rsidR="00CA4840" w:rsidRPr="002467D1">
        <w:rPr>
          <w:rFonts w:ascii="Arial" w:hAnsi="Arial" w:cs="Arial"/>
          <w:i/>
          <w:sz w:val="14"/>
          <w:szCs w:val="14"/>
        </w:rPr>
        <w:t>Certificate of attendance</w:t>
      </w:r>
      <w:r w:rsidR="00CA4840" w:rsidRPr="002467D1">
        <w:rPr>
          <w:rFonts w:ascii="Arial" w:hAnsi="Arial" w:cs="Arial"/>
          <w:sz w:val="14"/>
          <w:szCs w:val="14"/>
        </w:rPr>
        <w:t xml:space="preserve">) dovrà debitamente certificare </w:t>
      </w:r>
      <w:r w:rsidR="00DA0AC8" w:rsidRPr="002467D1">
        <w:rPr>
          <w:rFonts w:ascii="Arial" w:hAnsi="Arial" w:cs="Arial"/>
          <w:sz w:val="14"/>
          <w:szCs w:val="14"/>
        </w:rPr>
        <w:t xml:space="preserve">le date </w:t>
      </w:r>
      <w:r w:rsidR="00EB2F3C" w:rsidRPr="002467D1">
        <w:rPr>
          <w:rFonts w:ascii="Arial" w:hAnsi="Arial" w:cs="Arial"/>
          <w:sz w:val="14"/>
          <w:szCs w:val="14"/>
        </w:rPr>
        <w:t xml:space="preserve">effettive </w:t>
      </w:r>
      <w:r w:rsidR="00DA0AC8" w:rsidRPr="002467D1">
        <w:rPr>
          <w:rFonts w:ascii="Arial" w:hAnsi="Arial" w:cs="Arial"/>
          <w:sz w:val="14"/>
          <w:szCs w:val="14"/>
        </w:rPr>
        <w:t xml:space="preserve">di inizio e </w:t>
      </w:r>
      <w:r w:rsidR="00EB2F3C" w:rsidRPr="002467D1">
        <w:rPr>
          <w:rFonts w:ascii="Arial" w:hAnsi="Arial" w:cs="Arial"/>
          <w:sz w:val="14"/>
          <w:szCs w:val="14"/>
        </w:rPr>
        <w:t xml:space="preserve">di </w:t>
      </w:r>
      <w:r w:rsidR="00DA0AC8" w:rsidRPr="002467D1">
        <w:rPr>
          <w:rFonts w:ascii="Arial" w:hAnsi="Arial" w:cs="Arial"/>
          <w:sz w:val="14"/>
          <w:szCs w:val="14"/>
        </w:rPr>
        <w:t xml:space="preserve">fine </w:t>
      </w:r>
      <w:r w:rsidR="00EB2F3C" w:rsidRPr="002467D1">
        <w:rPr>
          <w:rFonts w:ascii="Arial" w:hAnsi="Arial" w:cs="Arial"/>
          <w:sz w:val="14"/>
          <w:szCs w:val="14"/>
        </w:rPr>
        <w:t>d</w:t>
      </w:r>
      <w:r w:rsidR="00DA0AC8" w:rsidRPr="002467D1">
        <w:rPr>
          <w:rFonts w:ascii="Arial" w:hAnsi="Arial" w:cs="Arial"/>
          <w:sz w:val="14"/>
          <w:szCs w:val="14"/>
        </w:rPr>
        <w:t>el periodo di mobilità</w:t>
      </w:r>
      <w:r w:rsidR="00EB2F3C" w:rsidRPr="002467D1">
        <w:rPr>
          <w:rFonts w:ascii="Arial" w:hAnsi="Arial" w:cs="Arial"/>
          <w:sz w:val="14"/>
          <w:szCs w:val="14"/>
        </w:rPr>
        <w:t xml:space="preserve"> svolto</w:t>
      </w:r>
      <w:r w:rsidR="00DA0AC8" w:rsidRPr="002467D1">
        <w:rPr>
          <w:rFonts w:ascii="Arial" w:hAnsi="Arial" w:cs="Arial"/>
          <w:sz w:val="14"/>
          <w:szCs w:val="14"/>
        </w:rPr>
        <w:t>.</w:t>
      </w:r>
    </w:p>
    <w:p w14:paraId="3A47DC35" w14:textId="139F3B37" w:rsidR="00DA0AC8" w:rsidRPr="00051FA6" w:rsidRDefault="00DA0AC8" w:rsidP="00DA0AC8">
      <w:pPr>
        <w:jc w:val="both"/>
        <w:rPr>
          <w:rFonts w:ascii="Arial" w:hAnsi="Arial" w:cs="Arial"/>
          <w:b/>
          <w:sz w:val="14"/>
          <w:szCs w:val="14"/>
        </w:rPr>
      </w:pPr>
      <w:r w:rsidRPr="00051FA6">
        <w:rPr>
          <w:rFonts w:ascii="Arial" w:hAnsi="Arial" w:cs="Arial"/>
          <w:b/>
          <w:sz w:val="14"/>
          <w:szCs w:val="14"/>
        </w:rPr>
        <w:t>ART</w:t>
      </w:r>
      <w:r w:rsidR="00300E33">
        <w:rPr>
          <w:rFonts w:ascii="Arial" w:hAnsi="Arial" w:cs="Arial"/>
          <w:b/>
          <w:sz w:val="14"/>
          <w:szCs w:val="14"/>
        </w:rPr>
        <w:t>ICOLO 3 – FINANZIAMENTO DELLA MOBILITA’</w:t>
      </w:r>
    </w:p>
    <w:p w14:paraId="71D7BDD5" w14:textId="7DCC380C" w:rsidR="00D13042" w:rsidRDefault="00D13042" w:rsidP="00D13042">
      <w:pPr>
        <w:jc w:val="both"/>
        <w:rPr>
          <w:rFonts w:ascii="Arial" w:hAnsi="Arial" w:cs="Arial"/>
          <w:sz w:val="14"/>
          <w:szCs w:val="14"/>
        </w:rPr>
      </w:pPr>
      <w:r w:rsidRPr="00051FA6">
        <w:rPr>
          <w:rFonts w:ascii="Arial" w:hAnsi="Arial" w:cs="Arial"/>
          <w:sz w:val="14"/>
          <w:szCs w:val="14"/>
        </w:rPr>
        <w:t>3.1 Il contributo finanziario è calcolato secondo le regole di finanziamento indicate nella Guida</w:t>
      </w:r>
      <w:r w:rsidR="009A1255">
        <w:rPr>
          <w:rFonts w:ascii="Arial" w:hAnsi="Arial" w:cs="Arial"/>
          <w:sz w:val="14"/>
          <w:szCs w:val="14"/>
        </w:rPr>
        <w:t xml:space="preserve"> del Programma </w:t>
      </w:r>
      <w:r w:rsidR="009A1255" w:rsidRPr="00372C16">
        <w:rPr>
          <w:rFonts w:ascii="Arial" w:hAnsi="Arial" w:cs="Arial"/>
          <w:sz w:val="14"/>
          <w:szCs w:val="14"/>
        </w:rPr>
        <w:t>Erasmus+ Call 202</w:t>
      </w:r>
      <w:r w:rsidR="00CA0393" w:rsidRPr="00372C16">
        <w:rPr>
          <w:rFonts w:ascii="Arial" w:hAnsi="Arial" w:cs="Arial"/>
          <w:sz w:val="14"/>
          <w:szCs w:val="14"/>
        </w:rPr>
        <w:t>5</w:t>
      </w:r>
      <w:r w:rsidRPr="00372C16">
        <w:rPr>
          <w:rFonts w:ascii="Arial" w:hAnsi="Arial" w:cs="Arial"/>
          <w:sz w:val="14"/>
          <w:szCs w:val="14"/>
        </w:rPr>
        <w:t xml:space="preserve"> e nelle r</w:t>
      </w:r>
      <w:r w:rsidRPr="00300E33">
        <w:rPr>
          <w:rFonts w:ascii="Arial" w:hAnsi="Arial" w:cs="Arial"/>
          <w:sz w:val="14"/>
          <w:szCs w:val="14"/>
        </w:rPr>
        <w:t>elative</w:t>
      </w:r>
      <w:r w:rsidRPr="00051FA6">
        <w:rPr>
          <w:rFonts w:ascii="Arial" w:hAnsi="Arial" w:cs="Arial"/>
          <w:sz w:val="14"/>
          <w:szCs w:val="14"/>
        </w:rPr>
        <w:t xml:space="preserve"> Disposizioni Nazionali.</w:t>
      </w:r>
    </w:p>
    <w:p w14:paraId="7B987533" w14:textId="22D5128D" w:rsidR="001813D0" w:rsidRPr="00C81223" w:rsidRDefault="00300E33" w:rsidP="00D13042">
      <w:pPr>
        <w:jc w:val="both"/>
        <w:rPr>
          <w:rFonts w:ascii="Arial" w:hAnsi="Arial" w:cs="Arial"/>
          <w:sz w:val="14"/>
          <w:szCs w:val="14"/>
        </w:rPr>
      </w:pPr>
      <w:r>
        <w:rPr>
          <w:rFonts w:ascii="Arial" w:hAnsi="Arial" w:cs="Arial"/>
          <w:sz w:val="14"/>
          <w:szCs w:val="14"/>
        </w:rPr>
        <w:t xml:space="preserve">3.2 Il Partecipante riceverà un contributo finanziario da fondi europei Erasmus+ </w:t>
      </w:r>
      <w:r w:rsidRPr="006E345D">
        <w:rPr>
          <w:rFonts w:ascii="Arial" w:hAnsi="Arial" w:cs="Arial"/>
          <w:sz w:val="14"/>
          <w:szCs w:val="14"/>
        </w:rPr>
        <w:t>per</w:t>
      </w:r>
      <w:r w:rsidR="00D72B9F" w:rsidRPr="006E345D">
        <w:rPr>
          <w:rFonts w:ascii="Arial" w:hAnsi="Arial" w:cs="Arial"/>
          <w:sz w:val="14"/>
          <w:szCs w:val="14"/>
        </w:rPr>
        <w:t xml:space="preserve"> </w:t>
      </w:r>
      <w:r w:rsidR="00D72B9F" w:rsidRPr="00372C16">
        <w:rPr>
          <w:rFonts w:ascii="Arial" w:hAnsi="Arial" w:cs="Arial"/>
          <w:sz w:val="14"/>
          <w:szCs w:val="14"/>
          <w:highlight w:val="lightGray"/>
        </w:rPr>
        <w:t>_______</w:t>
      </w:r>
      <w:r>
        <w:rPr>
          <w:rFonts w:ascii="Arial" w:hAnsi="Arial" w:cs="Arial"/>
          <w:sz w:val="14"/>
          <w:szCs w:val="14"/>
        </w:rPr>
        <w:t xml:space="preserve"> giorni di mobilità fisica. </w:t>
      </w:r>
      <w:r w:rsidRPr="00300E33">
        <w:rPr>
          <w:rFonts w:ascii="Arial" w:hAnsi="Arial" w:cs="Arial"/>
          <w:sz w:val="14"/>
          <w:szCs w:val="14"/>
        </w:rPr>
        <w:t xml:space="preserve">[Il numero di giorni indicato è pari alla durata del periodo di mobilità fisica più gli eventuali giorni di viaggio, inclusi i giorni aggiuntivi per il viaggio green, ove applicabile. Se il partecipante non riceverà il contributo finanziario per una parte o per l'intero periodo di mobilità, il numero di giorni indicato dovrà </w:t>
      </w:r>
      <w:r>
        <w:rPr>
          <w:rFonts w:ascii="Arial" w:hAnsi="Arial" w:cs="Arial"/>
          <w:sz w:val="14"/>
          <w:szCs w:val="14"/>
        </w:rPr>
        <w:t xml:space="preserve">essere </w:t>
      </w:r>
      <w:r w:rsidRPr="00C81223">
        <w:rPr>
          <w:rFonts w:ascii="Arial" w:hAnsi="Arial" w:cs="Arial"/>
          <w:sz w:val="14"/>
          <w:szCs w:val="14"/>
        </w:rPr>
        <w:t>adeguato di conseguenza]</w:t>
      </w:r>
      <w:r w:rsidR="001813D0" w:rsidRPr="00C81223">
        <w:rPr>
          <w:rFonts w:ascii="Arial" w:hAnsi="Arial" w:cs="Arial"/>
          <w:sz w:val="14"/>
          <w:szCs w:val="14"/>
        </w:rPr>
        <w:t>.</w:t>
      </w:r>
    </w:p>
    <w:p w14:paraId="7C9A99BF" w14:textId="79088C76" w:rsidR="00D13042" w:rsidRDefault="00D13042" w:rsidP="00D13042">
      <w:pPr>
        <w:jc w:val="both"/>
        <w:rPr>
          <w:rFonts w:ascii="Arial" w:hAnsi="Arial" w:cs="Arial"/>
          <w:sz w:val="14"/>
          <w:szCs w:val="14"/>
        </w:rPr>
      </w:pPr>
      <w:r w:rsidRPr="00C81223">
        <w:rPr>
          <w:rFonts w:ascii="Arial" w:hAnsi="Arial" w:cs="Arial"/>
          <w:sz w:val="14"/>
          <w:szCs w:val="14"/>
        </w:rPr>
        <w:t>3.</w:t>
      </w:r>
      <w:r w:rsidR="00300E33" w:rsidRPr="00C81223">
        <w:rPr>
          <w:rFonts w:ascii="Arial" w:hAnsi="Arial" w:cs="Arial"/>
          <w:sz w:val="14"/>
          <w:szCs w:val="14"/>
        </w:rPr>
        <w:t>3</w:t>
      </w:r>
      <w:r w:rsidRPr="00C81223">
        <w:rPr>
          <w:rFonts w:ascii="Arial" w:hAnsi="Arial" w:cs="Arial"/>
          <w:sz w:val="14"/>
          <w:szCs w:val="14"/>
        </w:rPr>
        <w:t xml:space="preserve"> Il Partecipante deve inviare eventuale richiesta di estensione della mobilità fisica entro i termini indicati nella Guida al Programma</w:t>
      </w:r>
      <w:r w:rsidR="00CD05B1" w:rsidRPr="00C81223">
        <w:rPr>
          <w:rFonts w:ascii="Arial" w:hAnsi="Arial" w:cs="Arial"/>
          <w:sz w:val="14"/>
          <w:szCs w:val="14"/>
        </w:rPr>
        <w:t xml:space="preserve"> 2025</w:t>
      </w:r>
      <w:r w:rsidRPr="00C81223">
        <w:rPr>
          <w:rFonts w:ascii="Arial" w:hAnsi="Arial" w:cs="Arial"/>
          <w:sz w:val="14"/>
          <w:szCs w:val="14"/>
        </w:rPr>
        <w:t>, ovvero</w:t>
      </w:r>
      <w:r w:rsidRPr="00051FA6">
        <w:rPr>
          <w:rFonts w:ascii="Arial" w:hAnsi="Arial" w:cs="Arial"/>
          <w:sz w:val="14"/>
          <w:szCs w:val="14"/>
        </w:rPr>
        <w:t xml:space="preserve">, entro 30 gg </w:t>
      </w:r>
      <w:r w:rsidRPr="00300E33">
        <w:rPr>
          <w:rFonts w:ascii="Arial" w:hAnsi="Arial" w:cs="Arial"/>
          <w:sz w:val="14"/>
          <w:szCs w:val="14"/>
        </w:rPr>
        <w:t>dal termine della mobilità. Se l’Istituto accoglie la richiesta di prolungamento, dovrà conseguentemente procedere ad emendare il presente accordo.</w:t>
      </w:r>
    </w:p>
    <w:p w14:paraId="6F4845D2" w14:textId="77777777" w:rsidR="00B461B5" w:rsidRDefault="00B461B5" w:rsidP="00D13042">
      <w:pPr>
        <w:jc w:val="both"/>
        <w:rPr>
          <w:rFonts w:ascii="Arial" w:hAnsi="Arial" w:cs="Arial"/>
          <w:sz w:val="14"/>
          <w:szCs w:val="14"/>
        </w:rPr>
      </w:pPr>
    </w:p>
    <w:p w14:paraId="44F82FDF" w14:textId="77777777" w:rsidR="00B461B5" w:rsidRDefault="00B461B5" w:rsidP="00D13042">
      <w:pPr>
        <w:jc w:val="both"/>
        <w:rPr>
          <w:rFonts w:ascii="Arial" w:hAnsi="Arial" w:cs="Arial"/>
          <w:sz w:val="14"/>
          <w:szCs w:val="14"/>
        </w:rPr>
      </w:pPr>
    </w:p>
    <w:p w14:paraId="4C7BAE2B" w14:textId="77777777" w:rsidR="00B461B5" w:rsidRDefault="00B461B5" w:rsidP="00D13042">
      <w:pPr>
        <w:jc w:val="both"/>
        <w:rPr>
          <w:rFonts w:ascii="Arial" w:hAnsi="Arial" w:cs="Arial"/>
          <w:sz w:val="14"/>
          <w:szCs w:val="14"/>
        </w:rPr>
      </w:pPr>
    </w:p>
    <w:p w14:paraId="7C6FD073" w14:textId="77777777" w:rsidR="00B461B5" w:rsidRDefault="00B461B5" w:rsidP="00D13042">
      <w:pPr>
        <w:jc w:val="both"/>
        <w:rPr>
          <w:rFonts w:ascii="Arial" w:hAnsi="Arial" w:cs="Arial"/>
          <w:sz w:val="14"/>
          <w:szCs w:val="14"/>
        </w:rPr>
      </w:pPr>
    </w:p>
    <w:p w14:paraId="601F66F7" w14:textId="77777777" w:rsidR="00B461B5" w:rsidRDefault="00B461B5" w:rsidP="00D13042">
      <w:pPr>
        <w:jc w:val="both"/>
        <w:rPr>
          <w:rFonts w:ascii="Arial" w:hAnsi="Arial" w:cs="Arial"/>
          <w:sz w:val="14"/>
          <w:szCs w:val="14"/>
        </w:rPr>
      </w:pPr>
    </w:p>
    <w:p w14:paraId="247EAC27" w14:textId="77777777" w:rsidR="00B461B5" w:rsidRDefault="00B461B5" w:rsidP="00D13042">
      <w:pPr>
        <w:jc w:val="both"/>
        <w:rPr>
          <w:rFonts w:ascii="Arial" w:hAnsi="Arial" w:cs="Arial"/>
          <w:sz w:val="14"/>
          <w:szCs w:val="14"/>
        </w:rPr>
      </w:pPr>
    </w:p>
    <w:p w14:paraId="34145E2C" w14:textId="77777777" w:rsidR="00B461B5" w:rsidRDefault="00B461B5" w:rsidP="00D13042">
      <w:pPr>
        <w:jc w:val="both"/>
        <w:rPr>
          <w:rFonts w:ascii="Arial" w:hAnsi="Arial" w:cs="Arial"/>
          <w:sz w:val="14"/>
          <w:szCs w:val="14"/>
        </w:rPr>
      </w:pPr>
    </w:p>
    <w:p w14:paraId="18764FD4" w14:textId="22985C74" w:rsidR="00300E33" w:rsidRPr="00BE2640" w:rsidRDefault="00DA0AC8" w:rsidP="00A71CFA">
      <w:pPr>
        <w:jc w:val="both"/>
        <w:rPr>
          <w:rFonts w:ascii="Arial" w:hAnsi="Arial" w:cs="Arial"/>
          <w:sz w:val="14"/>
          <w:szCs w:val="14"/>
        </w:rPr>
      </w:pPr>
      <w:r w:rsidRPr="00BE2640">
        <w:rPr>
          <w:rFonts w:ascii="Arial" w:hAnsi="Arial" w:cs="Arial"/>
          <w:sz w:val="14"/>
          <w:szCs w:val="14"/>
        </w:rPr>
        <w:lastRenderedPageBreak/>
        <w:t>3.</w:t>
      </w:r>
      <w:r w:rsidR="00300E33" w:rsidRPr="00BE2640">
        <w:rPr>
          <w:rFonts w:ascii="Arial" w:hAnsi="Arial" w:cs="Arial"/>
          <w:sz w:val="14"/>
          <w:szCs w:val="14"/>
        </w:rPr>
        <w:t>4</w:t>
      </w:r>
      <w:r w:rsidRPr="00BE2640">
        <w:rPr>
          <w:rFonts w:ascii="Arial" w:hAnsi="Arial" w:cs="Arial"/>
          <w:sz w:val="14"/>
          <w:szCs w:val="14"/>
        </w:rPr>
        <w:t xml:space="preserve"> L’Università di Macerata </w:t>
      </w:r>
      <w:r w:rsidR="00D56CCC" w:rsidRPr="00BE2640">
        <w:rPr>
          <w:rFonts w:ascii="Arial" w:hAnsi="Arial" w:cs="Arial"/>
          <w:sz w:val="14"/>
          <w:szCs w:val="14"/>
        </w:rPr>
        <w:t xml:space="preserve">garantisce </w:t>
      </w:r>
      <w:r w:rsidR="0024707E" w:rsidRPr="00BE2640">
        <w:rPr>
          <w:rFonts w:ascii="Arial" w:hAnsi="Arial" w:cs="Arial"/>
          <w:sz w:val="14"/>
          <w:szCs w:val="14"/>
        </w:rPr>
        <w:t>al</w:t>
      </w:r>
      <w:r w:rsidR="00DA45FE" w:rsidRPr="00BE2640">
        <w:rPr>
          <w:rFonts w:ascii="Arial" w:hAnsi="Arial" w:cs="Arial"/>
          <w:sz w:val="14"/>
          <w:szCs w:val="14"/>
        </w:rPr>
        <w:t xml:space="preserve"> Partecipante </w:t>
      </w:r>
      <w:r w:rsidR="0024707E" w:rsidRPr="00BE2640">
        <w:rPr>
          <w:rFonts w:ascii="Arial" w:hAnsi="Arial" w:cs="Arial"/>
          <w:sz w:val="14"/>
          <w:szCs w:val="14"/>
        </w:rPr>
        <w:t>una forma di contributo alternativa fornendo i servizi relativi al viaggio e al supporto individuale. In tale ipotesi, l’Istituto deve garantire che i servizi assicurati soddisfino gli standard necessari di qualità e sicurezza</w:t>
      </w:r>
      <w:r w:rsidR="00300E33" w:rsidRPr="00BE2640">
        <w:rPr>
          <w:rFonts w:ascii="Arial" w:hAnsi="Arial" w:cs="Arial"/>
          <w:sz w:val="14"/>
          <w:szCs w:val="14"/>
        </w:rPr>
        <w:t xml:space="preserve"> (Opzione 2)</w:t>
      </w:r>
      <w:r w:rsidR="0024707E" w:rsidRPr="00BE2640">
        <w:rPr>
          <w:rFonts w:ascii="Arial" w:hAnsi="Arial" w:cs="Arial"/>
          <w:sz w:val="14"/>
          <w:szCs w:val="14"/>
        </w:rPr>
        <w:t>.</w:t>
      </w:r>
    </w:p>
    <w:p w14:paraId="410202D3" w14:textId="56867140" w:rsidR="003C33D5" w:rsidRPr="00BE2640" w:rsidRDefault="003C33D5" w:rsidP="00A71CFA">
      <w:pPr>
        <w:jc w:val="both"/>
        <w:rPr>
          <w:rFonts w:ascii="Arial" w:hAnsi="Arial" w:cs="Arial"/>
          <w:sz w:val="14"/>
          <w:szCs w:val="14"/>
        </w:rPr>
      </w:pPr>
      <w:r w:rsidRPr="00BE2640">
        <w:rPr>
          <w:rFonts w:ascii="Arial" w:hAnsi="Arial" w:cs="Arial"/>
          <w:sz w:val="14"/>
          <w:szCs w:val="14"/>
        </w:rPr>
        <w:t xml:space="preserve">Il Partecipante riceve un contributo </w:t>
      </w:r>
      <w:r w:rsidR="0051206C" w:rsidRPr="00BE2640">
        <w:rPr>
          <w:rFonts w:ascii="Arial" w:hAnsi="Arial" w:cs="Arial"/>
          <w:sz w:val="14"/>
          <w:szCs w:val="14"/>
        </w:rPr>
        <w:t xml:space="preserve">per il </w:t>
      </w:r>
      <w:r w:rsidR="0051206C" w:rsidRPr="00BE2640">
        <w:rPr>
          <w:rFonts w:ascii="Arial" w:hAnsi="Arial" w:cs="Arial"/>
          <w:b/>
          <w:sz w:val="14"/>
          <w:szCs w:val="14"/>
        </w:rPr>
        <w:t xml:space="preserve">supporto individuale </w:t>
      </w:r>
      <w:r w:rsidR="0051206C" w:rsidRPr="00BE2640">
        <w:rPr>
          <w:rFonts w:ascii="Arial" w:hAnsi="Arial" w:cs="Arial"/>
          <w:bCs/>
          <w:sz w:val="14"/>
          <w:szCs w:val="14"/>
        </w:rPr>
        <w:t>e per le</w:t>
      </w:r>
      <w:r w:rsidR="0051206C" w:rsidRPr="00BE2640">
        <w:rPr>
          <w:rFonts w:ascii="Arial" w:hAnsi="Arial" w:cs="Arial"/>
          <w:b/>
          <w:sz w:val="14"/>
          <w:szCs w:val="14"/>
        </w:rPr>
        <w:t xml:space="preserve"> spese di viaggio</w:t>
      </w:r>
      <w:r w:rsidR="00BA1CB0" w:rsidRPr="00BE2640">
        <w:rPr>
          <w:rFonts w:ascii="Arial" w:hAnsi="Arial" w:cs="Arial"/>
          <w:bCs/>
          <w:sz w:val="14"/>
          <w:szCs w:val="14"/>
        </w:rPr>
        <w:t xml:space="preserve"> </w:t>
      </w:r>
      <w:r w:rsidRPr="00BE2640">
        <w:rPr>
          <w:rFonts w:ascii="Arial" w:hAnsi="Arial" w:cs="Arial"/>
          <w:sz w:val="14"/>
          <w:szCs w:val="14"/>
        </w:rPr>
        <w:t xml:space="preserve">sulla base del Regolamento per la disciplina delle modalità di conferimento e del trattamento economico degli incarichi di missione (emanato con d.r. n. 204 del 9 giugno 2014 e modificato con d.r. n. 310 del 3 giugno 2024) e disponibile al seguente link </w:t>
      </w:r>
      <w:hyperlink r:id="rId11" w:history="1">
        <w:r w:rsidR="00110B15" w:rsidRPr="00BE2640">
          <w:rPr>
            <w:rStyle w:val="Collegamentoipertestuale"/>
            <w:rFonts w:ascii="Arial" w:hAnsi="Arial" w:cs="Arial"/>
            <w:sz w:val="14"/>
            <w:szCs w:val="14"/>
          </w:rPr>
          <w:t>https://www.unimc.it/it/ateneo/normativa/regolamenti-di-ateneo/regolamento-per-la-disciplina-delle-modalita-di-conferimento-e-del-trattamento-economico-degli-incarichi-di-missione-pubblicato.pdf</w:t>
        </w:r>
      </w:hyperlink>
      <w:r w:rsidR="00110B15" w:rsidRPr="00BE2640">
        <w:rPr>
          <w:rFonts w:ascii="Arial" w:hAnsi="Arial" w:cs="Arial"/>
          <w:sz w:val="14"/>
          <w:szCs w:val="14"/>
        </w:rPr>
        <w:t xml:space="preserve"> </w:t>
      </w:r>
      <w:r w:rsidRPr="00BE2640">
        <w:rPr>
          <w:rFonts w:ascii="Arial" w:hAnsi="Arial" w:cs="Arial"/>
          <w:sz w:val="14"/>
          <w:szCs w:val="14"/>
        </w:rPr>
        <w:t>e nei limiti dei massimali previsti.</w:t>
      </w:r>
    </w:p>
    <w:p w14:paraId="18CAFA33" w14:textId="533157CC" w:rsidR="00FE7AFC" w:rsidRPr="002467D1" w:rsidRDefault="00135F31" w:rsidP="00A71CFA">
      <w:pPr>
        <w:jc w:val="both"/>
        <w:rPr>
          <w:rFonts w:ascii="Arial" w:hAnsi="Arial" w:cs="Arial"/>
          <w:sz w:val="14"/>
          <w:szCs w:val="14"/>
        </w:rPr>
      </w:pPr>
      <w:r w:rsidRPr="00BE2640">
        <w:rPr>
          <w:rFonts w:ascii="Arial" w:hAnsi="Arial" w:cs="Arial"/>
          <w:sz w:val="14"/>
          <w:szCs w:val="14"/>
        </w:rPr>
        <w:t xml:space="preserve">Il Partecipante gode di un contributo finanziario con fondi dell’Unione Europea </w:t>
      </w:r>
      <w:r w:rsidRPr="00BE2640">
        <w:rPr>
          <w:rFonts w:ascii="Arial" w:hAnsi="Arial" w:cs="Arial"/>
          <w:b/>
          <w:bCs/>
          <w:sz w:val="14"/>
          <w:szCs w:val="14"/>
          <w:u w:val="single"/>
        </w:rPr>
        <w:t>dell’importo massimo</w:t>
      </w:r>
      <w:r w:rsidRPr="00BE2640">
        <w:rPr>
          <w:rFonts w:ascii="Arial" w:hAnsi="Arial" w:cs="Arial"/>
          <w:b/>
          <w:sz w:val="14"/>
          <w:szCs w:val="14"/>
          <w:u w:val="single"/>
        </w:rPr>
        <w:t xml:space="preserve"> di € 1.200,00</w:t>
      </w:r>
      <w:r w:rsidRPr="00BE2640">
        <w:rPr>
          <w:rFonts w:ascii="Arial" w:hAnsi="Arial" w:cs="Arial"/>
          <w:sz w:val="14"/>
          <w:szCs w:val="14"/>
        </w:rPr>
        <w:t>, per svolgere il programma di mobilità approvato nell’ambito della Candidatura alle Attività Decentrate presentata all’Agenzia Nazionale dall’Università di Macerata.</w:t>
      </w:r>
    </w:p>
    <w:p w14:paraId="5B6D7B13" w14:textId="5D78128A" w:rsidR="00300E33" w:rsidRPr="00263D33" w:rsidRDefault="00300E33" w:rsidP="00300E33">
      <w:pPr>
        <w:jc w:val="both"/>
        <w:rPr>
          <w:rFonts w:ascii="Arial" w:hAnsi="Arial" w:cs="Arial"/>
          <w:sz w:val="14"/>
          <w:szCs w:val="14"/>
        </w:rPr>
      </w:pPr>
      <w:r w:rsidRPr="00263D33">
        <w:rPr>
          <w:rFonts w:ascii="Arial" w:hAnsi="Arial" w:cs="Arial"/>
          <w:sz w:val="14"/>
          <w:szCs w:val="14"/>
        </w:rPr>
        <w:t>3.5 Il rimborso dei costi sostenuti per le minori opportunità</w:t>
      </w:r>
      <w:r w:rsidR="00263D33">
        <w:rPr>
          <w:rFonts w:ascii="Arial" w:hAnsi="Arial" w:cs="Arial"/>
          <w:sz w:val="14"/>
          <w:szCs w:val="14"/>
        </w:rPr>
        <w:t xml:space="preserve"> </w:t>
      </w:r>
      <w:r w:rsidR="00263D33" w:rsidRPr="00263D33">
        <w:rPr>
          <w:rFonts w:ascii="Arial" w:hAnsi="Arial" w:cs="Arial"/>
          <w:sz w:val="14"/>
          <w:szCs w:val="14"/>
        </w:rPr>
        <w:t>(oppure, ove il partecipante abbia diritto ad un contributo di viaggio, il rimborso dei costi sostenuti per un viaggio costoso; il contributo di viaggio per i mezzi di trasporto sostenibili)</w:t>
      </w:r>
      <w:r w:rsidRPr="00263D33">
        <w:rPr>
          <w:rFonts w:ascii="Arial" w:hAnsi="Arial" w:cs="Arial"/>
          <w:sz w:val="14"/>
          <w:szCs w:val="14"/>
        </w:rPr>
        <w:t>, ove applicabile, viene effettuato in base ai documenti giustificativi in tal senso presentati dal Partecipante.</w:t>
      </w:r>
    </w:p>
    <w:p w14:paraId="3AD4B1F7" w14:textId="04984DE5" w:rsidR="00DE1D51" w:rsidRDefault="00DE1D51" w:rsidP="0029428D">
      <w:pPr>
        <w:autoSpaceDE w:val="0"/>
        <w:autoSpaceDN w:val="0"/>
        <w:jc w:val="both"/>
        <w:rPr>
          <w:rFonts w:ascii="Arial" w:hAnsi="Arial" w:cs="Arial"/>
          <w:b/>
          <w:strike/>
          <w:sz w:val="14"/>
          <w:szCs w:val="14"/>
        </w:rPr>
      </w:pPr>
      <w:r w:rsidRPr="00947CE3">
        <w:rPr>
          <w:rFonts w:ascii="Arial" w:hAnsi="Arial" w:cs="Arial"/>
          <w:b/>
          <w:sz w:val="14"/>
          <w:szCs w:val="14"/>
        </w:rPr>
        <w:t xml:space="preserve">ARTICOLO 4 </w:t>
      </w:r>
      <w:r w:rsidRPr="00947CE3">
        <w:rPr>
          <w:rFonts w:ascii="Arial" w:hAnsi="Arial" w:cs="Arial"/>
          <w:sz w:val="14"/>
          <w:szCs w:val="14"/>
        </w:rPr>
        <w:t xml:space="preserve">- </w:t>
      </w:r>
      <w:r w:rsidR="006F37B7" w:rsidRPr="006F37B7">
        <w:rPr>
          <w:rFonts w:ascii="Arial" w:hAnsi="Arial" w:cs="Arial"/>
          <w:b/>
          <w:sz w:val="14"/>
          <w:szCs w:val="14"/>
        </w:rPr>
        <w:t>DIRITTO AL SUPPORTO FINANZIARIO</w:t>
      </w:r>
    </w:p>
    <w:p w14:paraId="2EB4E6D8" w14:textId="4798D981" w:rsidR="00DE1D51" w:rsidRPr="005C4406" w:rsidRDefault="00DE1D51" w:rsidP="00DE1D51">
      <w:pPr>
        <w:autoSpaceDE w:val="0"/>
        <w:autoSpaceDN w:val="0"/>
        <w:jc w:val="both"/>
        <w:rPr>
          <w:rFonts w:ascii="Arial" w:hAnsi="Arial" w:cs="Arial"/>
          <w:sz w:val="14"/>
          <w:szCs w:val="14"/>
        </w:rPr>
      </w:pPr>
      <w:r w:rsidRPr="005C4406">
        <w:rPr>
          <w:rFonts w:ascii="Arial" w:hAnsi="Arial" w:cs="Arial"/>
          <w:bCs/>
          <w:sz w:val="14"/>
          <w:szCs w:val="14"/>
        </w:rPr>
        <w:t>4.1</w:t>
      </w:r>
      <w:r w:rsidR="00947CE3" w:rsidRPr="005C4406">
        <w:rPr>
          <w:rFonts w:ascii="Arial" w:hAnsi="Arial" w:cs="Arial"/>
          <w:b/>
          <w:bCs/>
          <w:sz w:val="14"/>
          <w:szCs w:val="14"/>
        </w:rPr>
        <w:t xml:space="preserve"> </w:t>
      </w:r>
      <w:r w:rsidR="005C4406" w:rsidRPr="005C4406">
        <w:rPr>
          <w:rFonts w:ascii="Arial" w:hAnsi="Arial" w:cs="Arial"/>
          <w:sz w:val="14"/>
          <w:szCs w:val="14"/>
        </w:rPr>
        <w:t>Il partecipante ha diritto al supporto finanziario in base all'Articolo 3 di cui sopra se ha effettivamente intrapreso l'attività durante il periodo stabilito nell'Articolo 2. Laddove il supporto finanziario si basi su costi reali, questi devono essere giustificati con documenti quali fatture, ricevute, ecc.</w:t>
      </w:r>
    </w:p>
    <w:p w14:paraId="6AF13BC4" w14:textId="5B9DD65D" w:rsidR="009970B1" w:rsidRPr="0029559D" w:rsidRDefault="005C4406" w:rsidP="00DE1D51">
      <w:pPr>
        <w:autoSpaceDE w:val="0"/>
        <w:autoSpaceDN w:val="0"/>
        <w:jc w:val="both"/>
        <w:rPr>
          <w:rFonts w:ascii="Arial" w:hAnsi="Arial" w:cs="Arial"/>
          <w:sz w:val="14"/>
          <w:szCs w:val="14"/>
        </w:rPr>
      </w:pPr>
      <w:r w:rsidRPr="005C4406">
        <w:rPr>
          <w:rFonts w:ascii="Arial" w:hAnsi="Arial" w:cs="Arial"/>
          <w:bCs/>
          <w:sz w:val="14"/>
          <w:szCs w:val="14"/>
        </w:rPr>
        <w:t xml:space="preserve">4.2 </w:t>
      </w:r>
      <w:r w:rsidR="00DE1D51" w:rsidRPr="00102FD9">
        <w:rPr>
          <w:rFonts w:ascii="Arial" w:hAnsi="Arial" w:cs="Arial"/>
          <w:sz w:val="14"/>
          <w:szCs w:val="14"/>
        </w:rPr>
        <w:t xml:space="preserve">Il contributo finanziario non può essere utilizzato per coprire costi simili già rimborsati con fondi dell’Unione. Il contributo finanziario ricevuto dal </w:t>
      </w:r>
      <w:r w:rsidR="00947CE3" w:rsidRPr="00102FD9">
        <w:rPr>
          <w:rFonts w:ascii="Arial" w:hAnsi="Arial" w:cs="Arial"/>
          <w:bCs/>
          <w:sz w:val="14"/>
          <w:szCs w:val="14"/>
        </w:rPr>
        <w:t>Partec</w:t>
      </w:r>
      <w:r w:rsidR="00DE1D51" w:rsidRPr="00102FD9">
        <w:rPr>
          <w:rFonts w:ascii="Arial" w:hAnsi="Arial" w:cs="Arial"/>
          <w:bCs/>
          <w:sz w:val="14"/>
          <w:szCs w:val="14"/>
        </w:rPr>
        <w:t>ipante</w:t>
      </w:r>
      <w:r w:rsidR="00DE1D51" w:rsidRPr="00102FD9">
        <w:rPr>
          <w:rFonts w:ascii="Arial" w:hAnsi="Arial" w:cs="Arial"/>
          <w:sz w:val="14"/>
          <w:szCs w:val="14"/>
        </w:rPr>
        <w:t xml:space="preserve"> è compatibile con qualunque altra fonte di finanziamento incluse le entrate/compensi, </w:t>
      </w:r>
      <w:r w:rsidR="00DE1D51" w:rsidRPr="00CB6594">
        <w:rPr>
          <w:rFonts w:ascii="Arial" w:hAnsi="Arial" w:cs="Arial"/>
          <w:sz w:val="14"/>
          <w:szCs w:val="14"/>
        </w:rPr>
        <w:t xml:space="preserve">che il </w:t>
      </w:r>
      <w:r w:rsidR="00DE1D51" w:rsidRPr="00CB6594">
        <w:rPr>
          <w:rFonts w:ascii="Arial" w:hAnsi="Arial" w:cs="Arial"/>
          <w:bCs/>
          <w:sz w:val="14"/>
          <w:szCs w:val="14"/>
        </w:rPr>
        <w:t>Partecipante</w:t>
      </w:r>
      <w:r w:rsidR="00DE1D51" w:rsidRPr="00CB6594">
        <w:rPr>
          <w:rFonts w:ascii="Arial" w:hAnsi="Arial" w:cs="Arial"/>
          <w:sz w:val="14"/>
          <w:szCs w:val="14"/>
        </w:rPr>
        <w:t xml:space="preserve"> potrebbe </w:t>
      </w:r>
      <w:r w:rsidR="00CB6594">
        <w:rPr>
          <w:rFonts w:ascii="Arial" w:hAnsi="Arial" w:cs="Arial"/>
          <w:sz w:val="14"/>
          <w:szCs w:val="14"/>
        </w:rPr>
        <w:t xml:space="preserve">ricevere </w:t>
      </w:r>
      <w:r w:rsidR="00CB6594" w:rsidRPr="00CB6594">
        <w:rPr>
          <w:rFonts w:ascii="Arial" w:hAnsi="Arial" w:cs="Arial"/>
          <w:sz w:val="14"/>
          <w:szCs w:val="14"/>
        </w:rPr>
        <w:t>per le attività di docenza o lavorando oltre il suo impegno di docenza, purché svolga e porti a termine le attività previste</w:t>
      </w:r>
      <w:r w:rsidR="0029559D">
        <w:rPr>
          <w:rFonts w:ascii="Arial" w:hAnsi="Arial" w:cs="Arial"/>
          <w:sz w:val="14"/>
          <w:szCs w:val="14"/>
        </w:rPr>
        <w:t xml:space="preserve"> </w:t>
      </w:r>
      <w:r w:rsidR="00947CE3" w:rsidRPr="00CB6594">
        <w:rPr>
          <w:rFonts w:ascii="Arial" w:hAnsi="Arial" w:cs="Arial"/>
          <w:sz w:val="14"/>
          <w:szCs w:val="14"/>
        </w:rPr>
        <w:t>nell’</w:t>
      </w:r>
      <w:r w:rsidR="00947CE3" w:rsidRPr="00CB6594">
        <w:rPr>
          <w:rFonts w:ascii="Arial" w:hAnsi="Arial" w:cs="Arial"/>
          <w:bCs/>
          <w:i/>
          <w:sz w:val="14"/>
          <w:szCs w:val="14"/>
        </w:rPr>
        <w:t>Erasmus+ Mobility Agreement for Staff Mobility for Teaching</w:t>
      </w:r>
      <w:r w:rsidR="00DE1D51" w:rsidRPr="00CB6594">
        <w:rPr>
          <w:rFonts w:ascii="Arial" w:hAnsi="Arial" w:cs="Arial"/>
          <w:sz w:val="14"/>
          <w:szCs w:val="14"/>
        </w:rPr>
        <w:t>.</w:t>
      </w:r>
    </w:p>
    <w:p w14:paraId="525F165D" w14:textId="13258E8D" w:rsidR="00DE1D51" w:rsidRDefault="00DE1D51" w:rsidP="00DE1D51">
      <w:pPr>
        <w:autoSpaceDE w:val="0"/>
        <w:autoSpaceDN w:val="0"/>
        <w:jc w:val="both"/>
        <w:rPr>
          <w:rFonts w:ascii="Arial" w:hAnsi="Arial" w:cs="Arial"/>
          <w:sz w:val="14"/>
          <w:szCs w:val="14"/>
        </w:rPr>
      </w:pPr>
      <w:r w:rsidRPr="0029559D">
        <w:rPr>
          <w:rFonts w:ascii="Arial" w:hAnsi="Arial" w:cs="Arial"/>
          <w:bCs/>
          <w:sz w:val="14"/>
          <w:szCs w:val="14"/>
        </w:rPr>
        <w:t>4.</w:t>
      </w:r>
      <w:r w:rsidR="0029559D" w:rsidRPr="0029559D">
        <w:rPr>
          <w:rFonts w:ascii="Arial" w:hAnsi="Arial" w:cs="Arial"/>
          <w:bCs/>
          <w:sz w:val="14"/>
          <w:szCs w:val="14"/>
        </w:rPr>
        <w:t xml:space="preserve">3 </w:t>
      </w:r>
      <w:r w:rsidRPr="00947CE3">
        <w:rPr>
          <w:rFonts w:ascii="Arial" w:hAnsi="Arial" w:cs="Arial"/>
          <w:sz w:val="14"/>
          <w:szCs w:val="14"/>
        </w:rPr>
        <w:t xml:space="preserve">Il </w:t>
      </w:r>
      <w:r w:rsidRPr="00947CE3">
        <w:rPr>
          <w:rFonts w:ascii="Arial" w:hAnsi="Arial" w:cs="Arial"/>
          <w:bCs/>
          <w:sz w:val="14"/>
          <w:szCs w:val="14"/>
        </w:rPr>
        <w:t>Partecipante</w:t>
      </w:r>
      <w:r w:rsidRPr="00947CE3">
        <w:rPr>
          <w:rFonts w:ascii="Arial" w:hAnsi="Arial" w:cs="Arial"/>
          <w:sz w:val="14"/>
          <w:szCs w:val="14"/>
        </w:rPr>
        <w:t xml:space="preserve"> non può richiedere un rimborso per le perdite del cambio di valuta o per le spese bancarie addebitate dalla banca del </w:t>
      </w:r>
      <w:r w:rsidRPr="00947CE3">
        <w:rPr>
          <w:rFonts w:ascii="Arial" w:hAnsi="Arial" w:cs="Arial"/>
          <w:bCs/>
          <w:sz w:val="14"/>
          <w:szCs w:val="14"/>
        </w:rPr>
        <w:t>Partecipante</w:t>
      </w:r>
      <w:r w:rsidRPr="00947CE3">
        <w:rPr>
          <w:rFonts w:ascii="Arial" w:hAnsi="Arial" w:cs="Arial"/>
          <w:sz w:val="14"/>
          <w:szCs w:val="14"/>
        </w:rPr>
        <w:t xml:space="preserve"> per i trasferimenti dall’organizzazione di appartenenza.</w:t>
      </w:r>
    </w:p>
    <w:p w14:paraId="4246233B" w14:textId="09B900AC" w:rsidR="00DA0AC8" w:rsidRPr="00051FA6" w:rsidRDefault="00DA0AC8" w:rsidP="00DA0AC8">
      <w:pPr>
        <w:jc w:val="both"/>
        <w:rPr>
          <w:rFonts w:ascii="Arial" w:hAnsi="Arial" w:cs="Arial"/>
          <w:b/>
          <w:sz w:val="14"/>
          <w:szCs w:val="14"/>
        </w:rPr>
      </w:pPr>
      <w:r w:rsidRPr="00051FA6">
        <w:rPr>
          <w:rFonts w:ascii="Arial" w:hAnsi="Arial" w:cs="Arial"/>
          <w:b/>
          <w:sz w:val="14"/>
          <w:szCs w:val="14"/>
        </w:rPr>
        <w:t xml:space="preserve">ARTICOLO </w:t>
      </w:r>
      <w:r w:rsidR="00DE1D51">
        <w:rPr>
          <w:rFonts w:ascii="Arial" w:hAnsi="Arial" w:cs="Arial"/>
          <w:b/>
          <w:sz w:val="14"/>
          <w:szCs w:val="14"/>
        </w:rPr>
        <w:t>5</w:t>
      </w:r>
      <w:r w:rsidRPr="00051FA6">
        <w:rPr>
          <w:rFonts w:ascii="Arial" w:hAnsi="Arial" w:cs="Arial"/>
          <w:b/>
          <w:sz w:val="14"/>
          <w:szCs w:val="14"/>
        </w:rPr>
        <w:t xml:space="preserve"> – MODALITÀ DI PAGAMENTO</w:t>
      </w:r>
    </w:p>
    <w:p w14:paraId="17C26E1F" w14:textId="70CCE987" w:rsidR="00DA0AC8" w:rsidRPr="0023759F" w:rsidRDefault="00DE1D51" w:rsidP="00DA0AC8">
      <w:pPr>
        <w:jc w:val="both"/>
        <w:rPr>
          <w:rFonts w:ascii="Arial" w:hAnsi="Arial" w:cs="Arial"/>
          <w:sz w:val="14"/>
          <w:szCs w:val="14"/>
        </w:rPr>
      </w:pPr>
      <w:r w:rsidRPr="0023759F">
        <w:rPr>
          <w:rFonts w:ascii="Arial" w:hAnsi="Arial" w:cs="Arial"/>
          <w:sz w:val="14"/>
          <w:szCs w:val="14"/>
        </w:rPr>
        <w:t>5</w:t>
      </w:r>
      <w:r w:rsidR="00947CE3" w:rsidRPr="0023759F">
        <w:rPr>
          <w:rFonts w:ascii="Arial" w:hAnsi="Arial" w:cs="Arial"/>
          <w:sz w:val="14"/>
          <w:szCs w:val="14"/>
        </w:rPr>
        <w:t>.1 Il contributo</w:t>
      </w:r>
      <w:r w:rsidR="00DA0AC8" w:rsidRPr="0023759F">
        <w:rPr>
          <w:rFonts w:ascii="Arial" w:hAnsi="Arial" w:cs="Arial"/>
          <w:sz w:val="14"/>
          <w:szCs w:val="14"/>
        </w:rPr>
        <w:t xml:space="preserve"> verrà liquidat</w:t>
      </w:r>
      <w:r w:rsidR="00947CE3" w:rsidRPr="0023759F">
        <w:rPr>
          <w:rFonts w:ascii="Arial" w:hAnsi="Arial" w:cs="Arial"/>
          <w:sz w:val="14"/>
          <w:szCs w:val="14"/>
        </w:rPr>
        <w:t>o</w:t>
      </w:r>
      <w:r w:rsidR="00DA0AC8" w:rsidRPr="0023759F">
        <w:rPr>
          <w:rFonts w:ascii="Arial" w:hAnsi="Arial" w:cs="Arial"/>
          <w:sz w:val="14"/>
          <w:szCs w:val="14"/>
        </w:rPr>
        <w:t xml:space="preserve"> in unica soluzione </w:t>
      </w:r>
      <w:r w:rsidR="00A71CFA" w:rsidRPr="0023759F">
        <w:rPr>
          <w:rFonts w:ascii="Arial" w:hAnsi="Arial" w:cs="Arial"/>
          <w:sz w:val="14"/>
          <w:szCs w:val="14"/>
        </w:rPr>
        <w:t xml:space="preserve">al rientro in sede del </w:t>
      </w:r>
      <w:r w:rsidR="00334B6A" w:rsidRPr="0023759F">
        <w:rPr>
          <w:rFonts w:ascii="Arial" w:hAnsi="Arial" w:cs="Arial"/>
          <w:sz w:val="14"/>
          <w:szCs w:val="14"/>
        </w:rPr>
        <w:t>Partecipante</w:t>
      </w:r>
      <w:r w:rsidR="00DA0AC8" w:rsidRPr="0023759F">
        <w:rPr>
          <w:rFonts w:ascii="Arial" w:hAnsi="Arial" w:cs="Arial"/>
          <w:sz w:val="14"/>
          <w:szCs w:val="14"/>
        </w:rPr>
        <w:t xml:space="preserve">. In ogni caso, l’Università è tenuta a pagare al </w:t>
      </w:r>
      <w:r w:rsidR="00334B6A" w:rsidRPr="0023759F">
        <w:rPr>
          <w:rFonts w:ascii="Arial" w:hAnsi="Arial" w:cs="Arial"/>
          <w:sz w:val="14"/>
          <w:szCs w:val="14"/>
        </w:rPr>
        <w:t>Partecipante</w:t>
      </w:r>
      <w:r w:rsidR="00DA0AC8" w:rsidRPr="0023759F">
        <w:rPr>
          <w:rFonts w:ascii="Arial" w:hAnsi="Arial" w:cs="Arial"/>
          <w:sz w:val="14"/>
          <w:szCs w:val="14"/>
        </w:rPr>
        <w:t xml:space="preserve"> solo fondi Erasmus già ricevuti dall’Agenzia Nazionale.</w:t>
      </w:r>
    </w:p>
    <w:p w14:paraId="19074D04" w14:textId="3A38D1F5" w:rsidR="00DA0AC8" w:rsidRDefault="00DE1D51" w:rsidP="00DA0AC8">
      <w:pPr>
        <w:overflowPunct w:val="0"/>
        <w:autoSpaceDE w:val="0"/>
        <w:autoSpaceDN w:val="0"/>
        <w:adjustRightInd w:val="0"/>
        <w:jc w:val="both"/>
        <w:rPr>
          <w:rFonts w:ascii="Arial" w:hAnsi="Arial" w:cs="Arial"/>
          <w:sz w:val="14"/>
          <w:szCs w:val="14"/>
        </w:rPr>
      </w:pPr>
      <w:r w:rsidRPr="0023759F">
        <w:rPr>
          <w:rFonts w:ascii="Arial" w:hAnsi="Arial" w:cs="Arial"/>
          <w:sz w:val="14"/>
          <w:szCs w:val="14"/>
        </w:rPr>
        <w:t>5</w:t>
      </w:r>
      <w:r w:rsidR="00DA0AC8" w:rsidRPr="0023759F">
        <w:rPr>
          <w:rFonts w:ascii="Arial" w:hAnsi="Arial" w:cs="Arial"/>
          <w:sz w:val="14"/>
          <w:szCs w:val="14"/>
        </w:rPr>
        <w:t xml:space="preserve">.2 Al massimo </w:t>
      </w:r>
      <w:r w:rsidR="00DA0AC8" w:rsidRPr="0023759F">
        <w:rPr>
          <w:rFonts w:ascii="Arial" w:hAnsi="Arial" w:cs="Arial"/>
          <w:b/>
          <w:sz w:val="14"/>
          <w:szCs w:val="14"/>
        </w:rPr>
        <w:t>entro 30 giorni</w:t>
      </w:r>
      <w:r w:rsidR="00DA0AC8" w:rsidRPr="0023759F">
        <w:rPr>
          <w:rFonts w:ascii="Arial" w:hAnsi="Arial" w:cs="Arial"/>
          <w:sz w:val="14"/>
          <w:szCs w:val="14"/>
        </w:rPr>
        <w:t xml:space="preserve"> dal termine della mobilità il </w:t>
      </w:r>
      <w:r w:rsidR="00334B6A" w:rsidRPr="0023759F">
        <w:rPr>
          <w:rFonts w:ascii="Arial" w:hAnsi="Arial" w:cs="Arial"/>
          <w:sz w:val="14"/>
          <w:szCs w:val="14"/>
        </w:rPr>
        <w:t>Partecipante</w:t>
      </w:r>
      <w:r w:rsidR="00DA0AC8" w:rsidRPr="0023759F">
        <w:rPr>
          <w:rFonts w:ascii="Arial" w:hAnsi="Arial" w:cs="Arial"/>
          <w:sz w:val="14"/>
          <w:szCs w:val="14"/>
        </w:rPr>
        <w:t xml:space="preserve"> presenterà la seguente documentazione in originale: i </w:t>
      </w:r>
      <w:r w:rsidR="00DA0AC8" w:rsidRPr="0023759F">
        <w:rPr>
          <w:rFonts w:ascii="Arial" w:hAnsi="Arial" w:cs="Arial"/>
          <w:b/>
          <w:bCs/>
          <w:sz w:val="14"/>
          <w:szCs w:val="14"/>
          <w:u w:val="single"/>
        </w:rPr>
        <w:t>documenti di viaggio</w:t>
      </w:r>
      <w:r w:rsidR="00DA0AC8" w:rsidRPr="0023759F">
        <w:rPr>
          <w:rFonts w:ascii="Arial" w:hAnsi="Arial" w:cs="Arial"/>
          <w:bCs/>
          <w:sz w:val="14"/>
          <w:szCs w:val="14"/>
        </w:rPr>
        <w:t xml:space="preserve"> a/r in originale (biglietti, fatture, ricevute, carte di imbarco)</w:t>
      </w:r>
      <w:r w:rsidR="00DA0AC8" w:rsidRPr="0023759F">
        <w:rPr>
          <w:rFonts w:ascii="Arial" w:hAnsi="Arial" w:cs="Arial"/>
          <w:sz w:val="14"/>
          <w:szCs w:val="14"/>
        </w:rPr>
        <w:t xml:space="preserve">, </w:t>
      </w:r>
      <w:r w:rsidR="00DA0AC8" w:rsidRPr="0023759F">
        <w:rPr>
          <w:rFonts w:ascii="Arial" w:hAnsi="Arial" w:cs="Arial"/>
          <w:b/>
          <w:bCs/>
          <w:sz w:val="14"/>
          <w:szCs w:val="14"/>
          <w:u w:val="single"/>
        </w:rPr>
        <w:t>attestato dell’Istituto ospitante</w:t>
      </w:r>
      <w:r w:rsidR="00DA0AC8" w:rsidRPr="0023759F">
        <w:rPr>
          <w:rFonts w:ascii="Arial" w:hAnsi="Arial" w:cs="Arial"/>
          <w:bCs/>
          <w:sz w:val="14"/>
          <w:szCs w:val="14"/>
        </w:rPr>
        <w:t xml:space="preserve"> rilasciato al </w:t>
      </w:r>
      <w:r w:rsidR="00DA0AC8" w:rsidRPr="0023759F">
        <w:rPr>
          <w:rFonts w:ascii="Arial" w:hAnsi="Arial" w:cs="Arial"/>
          <w:b/>
          <w:bCs/>
          <w:sz w:val="14"/>
          <w:szCs w:val="14"/>
        </w:rPr>
        <w:t>termine</w:t>
      </w:r>
      <w:r w:rsidR="00DA0AC8" w:rsidRPr="0023759F">
        <w:rPr>
          <w:rFonts w:ascii="Arial" w:hAnsi="Arial" w:cs="Arial"/>
          <w:bCs/>
          <w:sz w:val="14"/>
          <w:szCs w:val="14"/>
        </w:rPr>
        <w:t xml:space="preserve"> del periodo di mobilità all’estero, </w:t>
      </w:r>
      <w:r w:rsidR="00DA0AC8" w:rsidRPr="0023759F">
        <w:rPr>
          <w:rFonts w:ascii="Arial" w:hAnsi="Arial" w:cs="Arial"/>
          <w:b/>
          <w:bCs/>
          <w:sz w:val="14"/>
          <w:szCs w:val="14"/>
        </w:rPr>
        <w:t xml:space="preserve">debitamente </w:t>
      </w:r>
      <w:r w:rsidR="00DA0AC8" w:rsidRPr="0023759F">
        <w:rPr>
          <w:rFonts w:ascii="Arial" w:hAnsi="Arial" w:cs="Arial"/>
          <w:b/>
          <w:bCs/>
          <w:sz w:val="14"/>
          <w:szCs w:val="14"/>
          <w:u w:val="single"/>
        </w:rPr>
        <w:t>timbrato e firmato</w:t>
      </w:r>
      <w:r w:rsidR="00DA0AC8" w:rsidRPr="0023759F">
        <w:rPr>
          <w:rFonts w:ascii="Arial" w:hAnsi="Arial" w:cs="Arial"/>
          <w:bCs/>
          <w:sz w:val="14"/>
          <w:szCs w:val="14"/>
          <w:u w:val="single"/>
        </w:rPr>
        <w:t xml:space="preserve">, </w:t>
      </w:r>
      <w:r w:rsidR="00DA0AC8" w:rsidRPr="0023759F">
        <w:rPr>
          <w:rFonts w:ascii="Arial" w:hAnsi="Arial" w:cs="Arial"/>
          <w:b/>
          <w:bCs/>
          <w:sz w:val="14"/>
          <w:szCs w:val="14"/>
          <w:u w:val="single"/>
        </w:rPr>
        <w:t>che certifichi la data di inizio e di fine del periodo di docenza, il numero dei giorni e delle ore di docenza effettuate</w:t>
      </w:r>
      <w:r w:rsidR="00DA0AC8" w:rsidRPr="0023759F">
        <w:rPr>
          <w:rFonts w:ascii="Arial" w:hAnsi="Arial" w:cs="Arial"/>
          <w:bCs/>
          <w:sz w:val="14"/>
          <w:szCs w:val="14"/>
        </w:rPr>
        <w:t xml:space="preserve">, </w:t>
      </w:r>
      <w:r w:rsidR="00DA0AC8" w:rsidRPr="0023759F">
        <w:rPr>
          <w:rFonts w:ascii="Arial" w:hAnsi="Arial" w:cs="Arial"/>
          <w:sz w:val="14"/>
          <w:szCs w:val="14"/>
        </w:rPr>
        <w:t xml:space="preserve">nonché la </w:t>
      </w:r>
      <w:r w:rsidR="00DA0AC8" w:rsidRPr="0023759F">
        <w:rPr>
          <w:rFonts w:ascii="Arial" w:hAnsi="Arial" w:cs="Arial"/>
          <w:b/>
          <w:sz w:val="14"/>
          <w:szCs w:val="14"/>
          <w:u w:val="single"/>
        </w:rPr>
        <w:t>Richiesta di Liquidazione</w:t>
      </w:r>
      <w:r w:rsidR="00DA0AC8" w:rsidRPr="0023759F">
        <w:rPr>
          <w:rFonts w:ascii="Arial" w:hAnsi="Arial" w:cs="Arial"/>
          <w:sz w:val="14"/>
          <w:szCs w:val="14"/>
        </w:rPr>
        <w:t xml:space="preserve">. La predetta documentazione potrà essere trasmessa all’Ufficio </w:t>
      </w:r>
      <w:r w:rsidR="009B577B" w:rsidRPr="0023759F">
        <w:rPr>
          <w:rFonts w:ascii="Arial" w:hAnsi="Arial" w:cs="Arial"/>
          <w:sz w:val="14"/>
          <w:szCs w:val="14"/>
        </w:rPr>
        <w:t>Mobilità</w:t>
      </w:r>
      <w:r w:rsidR="00ED65E3" w:rsidRPr="0023759F">
        <w:rPr>
          <w:rFonts w:ascii="Arial" w:hAnsi="Arial" w:cs="Arial"/>
          <w:sz w:val="14"/>
          <w:szCs w:val="14"/>
        </w:rPr>
        <w:t xml:space="preserve"> Internazionale</w:t>
      </w:r>
      <w:r w:rsidR="00DA0AC8" w:rsidRPr="0023759F">
        <w:rPr>
          <w:rFonts w:ascii="Arial" w:hAnsi="Arial" w:cs="Arial"/>
          <w:sz w:val="14"/>
          <w:szCs w:val="14"/>
        </w:rPr>
        <w:t xml:space="preserve"> esclusivamente </w:t>
      </w:r>
      <w:r w:rsidR="00DA0AC8" w:rsidRPr="0023759F">
        <w:rPr>
          <w:rFonts w:ascii="Arial" w:hAnsi="Arial" w:cs="Arial"/>
          <w:b/>
          <w:sz w:val="14"/>
          <w:szCs w:val="14"/>
        </w:rPr>
        <w:t>in originale</w:t>
      </w:r>
      <w:r w:rsidR="00DA0AC8" w:rsidRPr="0023759F">
        <w:rPr>
          <w:rFonts w:ascii="Arial" w:hAnsi="Arial" w:cs="Arial"/>
          <w:sz w:val="14"/>
          <w:szCs w:val="14"/>
        </w:rPr>
        <w:t xml:space="preserve"> e sarà considerata come la richiesta del </w:t>
      </w:r>
      <w:r w:rsidR="00334B6A" w:rsidRPr="0023759F">
        <w:rPr>
          <w:rFonts w:ascii="Arial" w:hAnsi="Arial" w:cs="Arial"/>
          <w:sz w:val="14"/>
          <w:szCs w:val="14"/>
        </w:rPr>
        <w:t>Partecipante</w:t>
      </w:r>
      <w:r w:rsidR="00DA0AC8" w:rsidRPr="0023759F">
        <w:rPr>
          <w:rFonts w:ascii="Arial" w:hAnsi="Arial" w:cs="Arial"/>
          <w:sz w:val="14"/>
          <w:szCs w:val="14"/>
        </w:rPr>
        <w:t xml:space="preserve"> di pagamento del contributo. L’Ufficio avrà </w:t>
      </w:r>
      <w:r w:rsidR="00DA0AC8" w:rsidRPr="0023759F">
        <w:rPr>
          <w:rFonts w:ascii="Arial" w:hAnsi="Arial" w:cs="Arial"/>
          <w:b/>
          <w:sz w:val="14"/>
          <w:szCs w:val="14"/>
        </w:rPr>
        <w:t>45 giorni di tempo</w:t>
      </w:r>
      <w:r w:rsidR="00DA0AC8" w:rsidRPr="0023759F">
        <w:rPr>
          <w:rFonts w:ascii="Arial" w:hAnsi="Arial" w:cs="Arial"/>
          <w:sz w:val="14"/>
          <w:szCs w:val="14"/>
        </w:rPr>
        <w:t xml:space="preserve"> dall’approvazione della documentazione finale per effettuare il pagamento.</w:t>
      </w:r>
      <w:r w:rsidR="002222F6" w:rsidRPr="0023759F">
        <w:rPr>
          <w:rFonts w:ascii="Arial" w:hAnsi="Arial" w:cs="Arial"/>
          <w:sz w:val="14"/>
          <w:szCs w:val="14"/>
        </w:rPr>
        <w:t xml:space="preserve"> </w:t>
      </w:r>
      <w:r w:rsidR="00DA0AC8" w:rsidRPr="0023759F">
        <w:rPr>
          <w:rFonts w:ascii="Arial" w:hAnsi="Arial" w:cs="Arial"/>
          <w:bCs/>
          <w:sz w:val="14"/>
          <w:szCs w:val="14"/>
        </w:rPr>
        <w:t xml:space="preserve">Il </w:t>
      </w:r>
      <w:r w:rsidR="00334B6A" w:rsidRPr="0023759F">
        <w:rPr>
          <w:rFonts w:ascii="Arial" w:hAnsi="Arial" w:cs="Arial"/>
          <w:bCs/>
          <w:sz w:val="14"/>
          <w:szCs w:val="14"/>
        </w:rPr>
        <w:t>Partecipante</w:t>
      </w:r>
      <w:r w:rsidR="00DA0AC8" w:rsidRPr="0023759F">
        <w:rPr>
          <w:rFonts w:ascii="Arial" w:hAnsi="Arial" w:cs="Arial"/>
          <w:bCs/>
          <w:sz w:val="14"/>
          <w:szCs w:val="14"/>
        </w:rPr>
        <w:t xml:space="preserve">, sempre </w:t>
      </w:r>
      <w:r w:rsidR="00DA0AC8" w:rsidRPr="0023759F">
        <w:rPr>
          <w:rFonts w:ascii="Arial" w:hAnsi="Arial" w:cs="Arial"/>
          <w:b/>
          <w:sz w:val="14"/>
          <w:szCs w:val="14"/>
        </w:rPr>
        <w:t xml:space="preserve">entro 30 </w:t>
      </w:r>
      <w:r w:rsidR="00DA0AC8" w:rsidRPr="00E8741D">
        <w:rPr>
          <w:rFonts w:ascii="Arial" w:hAnsi="Arial" w:cs="Arial"/>
          <w:b/>
          <w:sz w:val="14"/>
          <w:szCs w:val="14"/>
        </w:rPr>
        <w:t>giorni</w:t>
      </w:r>
      <w:r w:rsidR="00DA0AC8" w:rsidRPr="00E8741D">
        <w:rPr>
          <w:rFonts w:ascii="Arial" w:hAnsi="Arial" w:cs="Arial"/>
          <w:sz w:val="14"/>
          <w:szCs w:val="14"/>
        </w:rPr>
        <w:t xml:space="preserve"> dal termine della mobilità</w:t>
      </w:r>
      <w:r w:rsidR="001E6DB6" w:rsidRPr="00E8741D">
        <w:rPr>
          <w:rFonts w:ascii="Arial" w:hAnsi="Arial" w:cs="Arial"/>
          <w:sz w:val="14"/>
          <w:szCs w:val="14"/>
        </w:rPr>
        <w:t xml:space="preserve"> e/o della ricezione dell’e-mail automatica del sistema</w:t>
      </w:r>
      <w:r w:rsidR="00DA0AC8" w:rsidRPr="00E8741D">
        <w:rPr>
          <w:rFonts w:ascii="Arial" w:hAnsi="Arial" w:cs="Arial"/>
          <w:sz w:val="14"/>
          <w:szCs w:val="14"/>
        </w:rPr>
        <w:t>, p</w:t>
      </w:r>
      <w:r w:rsidR="00DA0AC8" w:rsidRPr="00E8741D">
        <w:rPr>
          <w:rFonts w:ascii="Arial" w:hAnsi="Arial" w:cs="Arial"/>
          <w:bCs/>
          <w:sz w:val="14"/>
          <w:szCs w:val="14"/>
        </w:rPr>
        <w:t xml:space="preserve">rocederà inoltre a inviare on-line il </w:t>
      </w:r>
      <w:r w:rsidR="00DA0AC8" w:rsidRPr="00E8741D">
        <w:rPr>
          <w:rFonts w:ascii="Arial" w:hAnsi="Arial" w:cs="Arial"/>
          <w:b/>
          <w:sz w:val="14"/>
          <w:szCs w:val="14"/>
        </w:rPr>
        <w:t xml:space="preserve">Rapporto Narrativo (EU SURVEY) </w:t>
      </w:r>
      <w:r w:rsidR="00DA0AC8" w:rsidRPr="00E8741D">
        <w:rPr>
          <w:rFonts w:ascii="Arial" w:hAnsi="Arial" w:cs="Arial"/>
          <w:sz w:val="14"/>
          <w:szCs w:val="14"/>
        </w:rPr>
        <w:t xml:space="preserve">di cui all’art. </w:t>
      </w:r>
      <w:r w:rsidR="0023759F" w:rsidRPr="00E8741D">
        <w:rPr>
          <w:rFonts w:ascii="Arial" w:hAnsi="Arial" w:cs="Arial"/>
          <w:sz w:val="14"/>
          <w:szCs w:val="14"/>
        </w:rPr>
        <w:t>9</w:t>
      </w:r>
      <w:r w:rsidR="00DA0AC8" w:rsidRPr="00E8741D">
        <w:rPr>
          <w:rFonts w:ascii="Arial" w:hAnsi="Arial" w:cs="Arial"/>
          <w:sz w:val="14"/>
          <w:szCs w:val="14"/>
        </w:rPr>
        <w:t>.</w:t>
      </w:r>
    </w:p>
    <w:p w14:paraId="4F439A11" w14:textId="584301A8" w:rsidR="00947CE3" w:rsidRPr="00E8741D" w:rsidRDefault="00947CE3" w:rsidP="00947CE3">
      <w:pPr>
        <w:autoSpaceDE w:val="0"/>
        <w:autoSpaceDN w:val="0"/>
        <w:jc w:val="both"/>
        <w:rPr>
          <w:rFonts w:ascii="Arial" w:hAnsi="Arial" w:cs="Arial"/>
          <w:b/>
          <w:sz w:val="14"/>
          <w:szCs w:val="14"/>
        </w:rPr>
      </w:pPr>
      <w:r w:rsidRPr="00E8741D">
        <w:rPr>
          <w:rFonts w:ascii="Arial" w:hAnsi="Arial" w:cs="Arial"/>
          <w:b/>
          <w:sz w:val="14"/>
          <w:szCs w:val="14"/>
        </w:rPr>
        <w:t xml:space="preserve">ARTICOLO 6 – </w:t>
      </w:r>
      <w:r w:rsidR="00E8741D" w:rsidRPr="00E8741D">
        <w:rPr>
          <w:rFonts w:ascii="Arial" w:hAnsi="Arial" w:cs="Arial"/>
          <w:b/>
          <w:sz w:val="14"/>
          <w:szCs w:val="14"/>
        </w:rPr>
        <w:t>RESTITUZIONE DEL CONTRIBUTO FINANZIARIO DA PARTE DEL PARTECIPANTE</w:t>
      </w:r>
    </w:p>
    <w:p w14:paraId="3BA83D4E" w14:textId="61764CC5" w:rsidR="004016BA" w:rsidRDefault="00DE221F" w:rsidP="00947CE3">
      <w:pPr>
        <w:autoSpaceDE w:val="0"/>
        <w:autoSpaceDN w:val="0"/>
        <w:jc w:val="both"/>
        <w:rPr>
          <w:rFonts w:ascii="Verdana" w:hAnsi="Verdana"/>
          <w:b/>
          <w:sz w:val="18"/>
          <w:szCs w:val="18"/>
          <w:highlight w:val="green"/>
          <w:lang w:eastAsia="it-IT"/>
        </w:rPr>
      </w:pPr>
      <w:r>
        <w:rPr>
          <w:rFonts w:ascii="Arial" w:hAnsi="Arial" w:cs="Arial"/>
          <w:sz w:val="14"/>
          <w:szCs w:val="14"/>
        </w:rPr>
        <w:t>6</w:t>
      </w:r>
      <w:r w:rsidRPr="0023759F">
        <w:rPr>
          <w:rFonts w:ascii="Arial" w:hAnsi="Arial" w:cs="Arial"/>
          <w:sz w:val="14"/>
          <w:szCs w:val="14"/>
        </w:rPr>
        <w:t>.</w:t>
      </w:r>
      <w:r>
        <w:rPr>
          <w:rFonts w:ascii="Arial" w:hAnsi="Arial" w:cs="Arial"/>
          <w:sz w:val="14"/>
          <w:szCs w:val="14"/>
        </w:rPr>
        <w:t>1</w:t>
      </w:r>
      <w:r w:rsidRPr="0023759F">
        <w:rPr>
          <w:rFonts w:ascii="Arial" w:hAnsi="Arial" w:cs="Arial"/>
          <w:sz w:val="14"/>
          <w:szCs w:val="14"/>
        </w:rPr>
        <w:t xml:space="preserve"> </w:t>
      </w:r>
      <w:r w:rsidRPr="00DE221F">
        <w:rPr>
          <w:rFonts w:ascii="Arial" w:hAnsi="Arial" w:cs="Arial"/>
          <w:sz w:val="14"/>
          <w:szCs w:val="14"/>
        </w:rPr>
        <w:t>Se il partecipante non rispetta i termini dell'accordo o lo risolve prima della sua scadenza per motivi diversi da quelli indicati nell'Art 13.1, dovrà restituire l’importo del contributo finanziario già erogato, fatta eccezione il caso in cui sia stato diversamente concordato con l’Istituto di appartenenza che è comunque tenuto a richiederne approvazione all’Agenzia Nazionale.</w:t>
      </w:r>
    </w:p>
    <w:p w14:paraId="7EC138A0" w14:textId="169BE374" w:rsidR="00953539" w:rsidRPr="00F54636" w:rsidRDefault="00DA0AC8" w:rsidP="00953539">
      <w:pPr>
        <w:autoSpaceDE w:val="0"/>
        <w:autoSpaceDN w:val="0"/>
        <w:jc w:val="both"/>
        <w:rPr>
          <w:rFonts w:ascii="Arial" w:hAnsi="Arial" w:cs="Arial"/>
          <w:b/>
          <w:sz w:val="14"/>
          <w:szCs w:val="14"/>
        </w:rPr>
      </w:pPr>
      <w:r w:rsidRPr="00F54636">
        <w:rPr>
          <w:rFonts w:ascii="Arial" w:hAnsi="Arial" w:cs="Arial"/>
          <w:b/>
          <w:sz w:val="14"/>
          <w:szCs w:val="14"/>
        </w:rPr>
        <w:t xml:space="preserve">ARTICOLO </w:t>
      </w:r>
      <w:r w:rsidR="00947CE3" w:rsidRPr="00F54636">
        <w:rPr>
          <w:rFonts w:ascii="Arial" w:hAnsi="Arial" w:cs="Arial"/>
          <w:b/>
          <w:sz w:val="14"/>
          <w:szCs w:val="14"/>
        </w:rPr>
        <w:t>7</w:t>
      </w:r>
      <w:r w:rsidRPr="00F54636">
        <w:rPr>
          <w:rFonts w:ascii="Arial" w:hAnsi="Arial" w:cs="Arial"/>
          <w:b/>
          <w:sz w:val="14"/>
          <w:szCs w:val="14"/>
        </w:rPr>
        <w:t xml:space="preserve"> – </w:t>
      </w:r>
      <w:r w:rsidR="00953539" w:rsidRPr="00F54636">
        <w:rPr>
          <w:rFonts w:ascii="Arial" w:hAnsi="Arial" w:cs="Arial"/>
          <w:b/>
          <w:sz w:val="14"/>
          <w:szCs w:val="14"/>
        </w:rPr>
        <w:t>COPERTURA ASSICURATIVA</w:t>
      </w:r>
    </w:p>
    <w:p w14:paraId="78188A70" w14:textId="30BE67A1" w:rsidR="008C545C" w:rsidRDefault="00947CE3" w:rsidP="00953539">
      <w:pPr>
        <w:autoSpaceDE w:val="0"/>
        <w:autoSpaceDN w:val="0"/>
        <w:jc w:val="both"/>
        <w:rPr>
          <w:rFonts w:ascii="Arial" w:hAnsi="Arial" w:cs="Arial"/>
          <w:sz w:val="14"/>
          <w:szCs w:val="14"/>
        </w:rPr>
      </w:pPr>
      <w:r w:rsidRPr="00F54636">
        <w:rPr>
          <w:rFonts w:ascii="Arial" w:hAnsi="Arial" w:cs="Arial"/>
          <w:bCs/>
          <w:sz w:val="14"/>
          <w:szCs w:val="14"/>
        </w:rPr>
        <w:t>7</w:t>
      </w:r>
      <w:r w:rsidR="00953539" w:rsidRPr="00F54636">
        <w:rPr>
          <w:rFonts w:ascii="Arial" w:hAnsi="Arial" w:cs="Arial"/>
          <w:bCs/>
          <w:sz w:val="14"/>
          <w:szCs w:val="14"/>
        </w:rPr>
        <w:t>.1</w:t>
      </w:r>
      <w:r w:rsidR="00953539" w:rsidRPr="00F54636">
        <w:rPr>
          <w:rFonts w:ascii="Arial" w:hAnsi="Arial" w:cs="Arial"/>
          <w:sz w:val="14"/>
          <w:szCs w:val="14"/>
        </w:rPr>
        <w:t xml:space="preserve"> </w:t>
      </w:r>
      <w:r w:rsidR="0029428D" w:rsidRPr="00F54636">
        <w:rPr>
          <w:rFonts w:ascii="Arial" w:hAnsi="Arial" w:cs="Arial"/>
          <w:sz w:val="14"/>
          <w:szCs w:val="14"/>
        </w:rPr>
        <w:t>L’Istituto deve assicurarsi che il partecipante disponga di un'</w:t>
      </w:r>
      <w:r w:rsidR="00953539" w:rsidRPr="00F54636">
        <w:rPr>
          <w:rFonts w:ascii="Arial" w:hAnsi="Arial" w:cs="Arial"/>
          <w:sz w:val="14"/>
          <w:szCs w:val="14"/>
        </w:rPr>
        <w:t>adeguata copertura assicurativa</w:t>
      </w:r>
      <w:r w:rsidR="0029428D" w:rsidRPr="00F54636">
        <w:rPr>
          <w:rFonts w:ascii="Arial" w:hAnsi="Arial" w:cs="Arial"/>
          <w:sz w:val="14"/>
          <w:szCs w:val="14"/>
        </w:rPr>
        <w:t xml:space="preserve"> che dovrà fornire direttamente o che potrà essere oggetto di accordo con l'Istituto ospitante affinché lo stesso provveda alla necessaria copertura assicurativa per il Partecipante oppure fornendo al Partecipante le informazioni e il supporto necessario per provvedere in proprio alla copertura assicurativa adeguata.</w:t>
      </w:r>
    </w:p>
    <w:p w14:paraId="6738A321" w14:textId="443699B2" w:rsidR="0029428D" w:rsidRPr="00051FA6" w:rsidRDefault="00947CE3" w:rsidP="0029428D">
      <w:pPr>
        <w:autoSpaceDE w:val="0"/>
        <w:autoSpaceDN w:val="0"/>
        <w:jc w:val="both"/>
        <w:rPr>
          <w:rFonts w:ascii="Arial" w:hAnsi="Arial" w:cs="Arial"/>
          <w:sz w:val="14"/>
          <w:szCs w:val="14"/>
          <w:lang w:eastAsia="it-IT"/>
        </w:rPr>
      </w:pPr>
      <w:r>
        <w:rPr>
          <w:rFonts w:ascii="Arial" w:hAnsi="Arial" w:cs="Arial"/>
          <w:sz w:val="14"/>
          <w:szCs w:val="14"/>
        </w:rPr>
        <w:t>7</w:t>
      </w:r>
      <w:r w:rsidR="0029428D" w:rsidRPr="00051FA6">
        <w:rPr>
          <w:rFonts w:ascii="Arial" w:hAnsi="Arial" w:cs="Arial"/>
          <w:sz w:val="14"/>
          <w:szCs w:val="14"/>
        </w:rPr>
        <w:t xml:space="preserve">.2 </w:t>
      </w:r>
      <w:r w:rsidR="0029428D" w:rsidRPr="00051FA6">
        <w:rPr>
          <w:rFonts w:ascii="Arial" w:hAnsi="Arial" w:cs="Arial"/>
          <w:sz w:val="14"/>
          <w:szCs w:val="14"/>
          <w:lang w:eastAsia="it-IT"/>
        </w:rPr>
        <w:t xml:space="preserve">La copertura assicurativa deve comprendere almeno una </w:t>
      </w:r>
      <w:r w:rsidR="0029428D" w:rsidRPr="00051FA6">
        <w:rPr>
          <w:rFonts w:ascii="Arial" w:hAnsi="Arial" w:cs="Arial"/>
          <w:b/>
          <w:bCs/>
          <w:sz w:val="14"/>
          <w:szCs w:val="14"/>
          <w:lang w:eastAsia="it-IT"/>
        </w:rPr>
        <w:t>copertura sanitaria,</w:t>
      </w:r>
      <w:r w:rsidR="0029428D" w:rsidRPr="00051FA6">
        <w:rPr>
          <w:rFonts w:ascii="Arial" w:hAnsi="Arial" w:cs="Arial"/>
          <w:sz w:val="14"/>
          <w:szCs w:val="14"/>
          <w:lang w:eastAsia="it-IT"/>
        </w:rPr>
        <w:t xml:space="preserve"> </w:t>
      </w:r>
      <w:r w:rsidR="0029428D" w:rsidRPr="00051FA6">
        <w:rPr>
          <w:rFonts w:ascii="Arial" w:hAnsi="Arial" w:cs="Arial"/>
          <w:b/>
          <w:bCs/>
          <w:sz w:val="14"/>
          <w:szCs w:val="14"/>
          <w:lang w:eastAsia="it-IT"/>
        </w:rPr>
        <w:t>un'assicurazione di responsabilità civile e un'assicurazione contro gli infortuni.</w:t>
      </w:r>
    </w:p>
    <w:p w14:paraId="02D70527" w14:textId="77777777" w:rsidR="0029428D" w:rsidRPr="00051FA6" w:rsidRDefault="0029428D" w:rsidP="0029428D">
      <w:pPr>
        <w:jc w:val="both"/>
        <w:rPr>
          <w:rFonts w:ascii="Arial" w:hAnsi="Arial" w:cs="Arial"/>
          <w:sz w:val="14"/>
          <w:szCs w:val="14"/>
          <w:lang w:eastAsia="it-IT"/>
        </w:rPr>
      </w:pPr>
      <w:r w:rsidRPr="00051FA6">
        <w:rPr>
          <w:rFonts w:ascii="Arial" w:hAnsi="Arial" w:cs="Arial"/>
          <w:sz w:val="14"/>
          <w:szCs w:val="14"/>
          <w:lang w:eastAsia="it-IT"/>
        </w:rPr>
        <w:t>[</w:t>
      </w:r>
      <w:r w:rsidRPr="00051FA6">
        <w:rPr>
          <w:rFonts w:ascii="Arial" w:hAnsi="Arial" w:cs="Arial"/>
          <w:i/>
          <w:iCs/>
          <w:sz w:val="14"/>
          <w:szCs w:val="14"/>
          <w:lang w:eastAsia="it-IT"/>
        </w:rPr>
        <w:t>In caso di mobilità intra-UE</w:t>
      </w:r>
      <w:r w:rsidRPr="00051FA6">
        <w:rPr>
          <w:rFonts w:ascii="Arial" w:hAnsi="Arial" w:cs="Arial"/>
          <w:sz w:val="14"/>
          <w:szCs w:val="14"/>
          <w:lang w:eastAsia="it-IT"/>
        </w:rPr>
        <w:t xml:space="preserve">, </w:t>
      </w:r>
      <w:r w:rsidRPr="00051FA6">
        <w:rPr>
          <w:rFonts w:ascii="Arial" w:hAnsi="Arial" w:cs="Arial"/>
          <w:iCs/>
          <w:sz w:val="14"/>
          <w:szCs w:val="14"/>
          <w:lang w:eastAsia="it-IT"/>
        </w:rPr>
        <w:t>solitamente una copertura di base è fornita dal Servizio Sanitario Nazionale dello studente anche durante il soggiorno in un altro Paese dell'Unione Europea tramite la Tessera Europea di Assicurazione Malattia (TEAM).</w:t>
      </w:r>
      <w:r w:rsidRPr="00051FA6">
        <w:rPr>
          <w:rFonts w:ascii="Arial" w:hAnsi="Arial" w:cs="Arial"/>
          <w:sz w:val="14"/>
          <w:szCs w:val="14"/>
          <w:lang w:eastAsia="it-IT"/>
        </w:rPr>
        <w:t xml:space="preserve"> Tuttavia, tale copertura può non essere sufficiente soprattutto in caso di rimpatrio e/o di uno specifico intervento medico o nel caso della mobilità internazionale (extra UE). In tal caso, potrebbe essere necessaria un'assicurazione sanitaria privata </w:t>
      </w:r>
      <w:r w:rsidRPr="00051FA6">
        <w:rPr>
          <w:rFonts w:ascii="Arial" w:hAnsi="Arial" w:cs="Arial"/>
          <w:sz w:val="14"/>
          <w:szCs w:val="14"/>
          <w:u w:val="single"/>
          <w:lang w:eastAsia="it-IT"/>
        </w:rPr>
        <w:t>integrativa</w:t>
      </w:r>
      <w:r w:rsidRPr="00051FA6">
        <w:rPr>
          <w:rFonts w:ascii="Arial" w:hAnsi="Arial" w:cs="Arial"/>
          <w:sz w:val="14"/>
          <w:szCs w:val="14"/>
          <w:lang w:eastAsia="it-IT"/>
        </w:rPr>
        <w:t>.</w:t>
      </w:r>
    </w:p>
    <w:p w14:paraId="0DED6CAF" w14:textId="6481A137" w:rsidR="0029428D" w:rsidRDefault="0029428D" w:rsidP="0029428D">
      <w:pPr>
        <w:jc w:val="both"/>
        <w:rPr>
          <w:rFonts w:ascii="Arial" w:hAnsi="Arial" w:cs="Arial"/>
          <w:sz w:val="14"/>
          <w:szCs w:val="14"/>
          <w:lang w:eastAsia="it-IT"/>
        </w:rPr>
      </w:pPr>
      <w:r w:rsidRPr="00051FA6">
        <w:rPr>
          <w:rFonts w:ascii="Arial" w:hAnsi="Arial" w:cs="Arial"/>
          <w:sz w:val="14"/>
          <w:szCs w:val="14"/>
          <w:lang w:eastAsia="it-IT"/>
        </w:rPr>
        <w:t>Le assicurazioni di responsabilità civile e infortuni coprono i danni causati dal partecipante o al partecipante durante il soggiorno all'estero. La regolamentazione di queste assicurazioni è differente nei diversi paesi e le coperture assicurative standard potrebbero non essere sufficienti a coprire il Partecipante, ad esempio nel caso in cui il Partecipante non è considerato dipendente o formalmente iscritto all'organizzazione di accoglienza. Si raccomanda, inoltre una copertura assicurativa contro lo smarrimento o il furto di documenti, titoli di viaggio e bagagli.]</w:t>
      </w:r>
    </w:p>
    <w:p w14:paraId="17CE67B7" w14:textId="362F8FBA" w:rsidR="00F54636" w:rsidRPr="0023759F" w:rsidRDefault="00F54636" w:rsidP="0029428D">
      <w:pPr>
        <w:jc w:val="both"/>
        <w:rPr>
          <w:rFonts w:ascii="Arial" w:hAnsi="Arial" w:cs="Arial"/>
          <w:sz w:val="14"/>
          <w:szCs w:val="14"/>
          <w:highlight w:val="green"/>
          <w:lang w:eastAsia="it-IT"/>
        </w:rPr>
      </w:pPr>
      <w:r w:rsidRPr="0023759F">
        <w:rPr>
          <w:rFonts w:ascii="Arial" w:hAnsi="Arial" w:cs="Arial"/>
          <w:sz w:val="14"/>
          <w:szCs w:val="14"/>
        </w:rPr>
        <w:t xml:space="preserve">Le </w:t>
      </w:r>
      <w:r w:rsidRPr="0023759F">
        <w:rPr>
          <w:rFonts w:ascii="Arial" w:hAnsi="Arial" w:cs="Arial"/>
          <w:b/>
          <w:bCs/>
          <w:sz w:val="14"/>
          <w:szCs w:val="14"/>
        </w:rPr>
        <w:t xml:space="preserve">Assicurazioni di responsabilità civile e infortuni </w:t>
      </w:r>
      <w:r w:rsidRPr="0023759F">
        <w:rPr>
          <w:rFonts w:ascii="Arial" w:hAnsi="Arial" w:cs="Arial"/>
          <w:sz w:val="14"/>
          <w:szCs w:val="14"/>
        </w:rPr>
        <w:t xml:space="preserve">coprono i danni causati dal </w:t>
      </w:r>
      <w:r w:rsidRPr="0023759F">
        <w:rPr>
          <w:rFonts w:ascii="Arial" w:hAnsi="Arial" w:cs="Arial"/>
          <w:bCs/>
          <w:sz w:val="14"/>
          <w:szCs w:val="14"/>
        </w:rPr>
        <w:t>Partecipante</w:t>
      </w:r>
      <w:r w:rsidRPr="0023759F">
        <w:rPr>
          <w:rFonts w:ascii="Arial" w:hAnsi="Arial" w:cs="Arial"/>
          <w:sz w:val="14"/>
          <w:szCs w:val="14"/>
        </w:rPr>
        <w:t xml:space="preserve"> o al Partecipante durante il suo soggiorno all'estero. La </w:t>
      </w:r>
      <w:r w:rsidRPr="009432A1">
        <w:rPr>
          <w:rFonts w:ascii="Arial" w:hAnsi="Arial" w:cs="Arial"/>
          <w:sz w:val="14"/>
          <w:szCs w:val="14"/>
        </w:rPr>
        <w:t xml:space="preserve">regolamentazione di queste assicurazioni è differente nei diversi paesi e le coperture assicurative standard potrebbero non essere sufficienti a coprire il Partecipante, ad esempio nel caso in cui il Partecipante non è considerato dipendente o formalmente iscritto all'organizzazione di accoglienza. In base alle precedenti </w:t>
      </w:r>
      <w:r w:rsidRPr="00BB582E">
        <w:rPr>
          <w:rFonts w:ascii="Arial" w:hAnsi="Arial" w:cs="Arial"/>
          <w:sz w:val="14"/>
          <w:szCs w:val="14"/>
        </w:rPr>
        <w:t xml:space="preserve">considerazioni, l’Istituto su base volontaria si incarica di tutelare il </w:t>
      </w:r>
      <w:r w:rsidRPr="00BB582E">
        <w:rPr>
          <w:rFonts w:ascii="Arial" w:hAnsi="Arial" w:cs="Arial"/>
          <w:b/>
          <w:bCs/>
          <w:sz w:val="14"/>
          <w:szCs w:val="14"/>
        </w:rPr>
        <w:t>Partecipante</w:t>
      </w:r>
      <w:r w:rsidRPr="00BB582E">
        <w:rPr>
          <w:rFonts w:ascii="Arial" w:hAnsi="Arial" w:cs="Arial"/>
          <w:sz w:val="14"/>
          <w:szCs w:val="14"/>
        </w:rPr>
        <w:t>, come parte della propria gestione per la qualità, con le seguenti coperture: </w:t>
      </w:r>
    </w:p>
    <w:p w14:paraId="5B4AC005" w14:textId="0827E61B" w:rsidR="00F54636" w:rsidRPr="0028153F" w:rsidRDefault="00F54636" w:rsidP="00F54636">
      <w:pPr>
        <w:autoSpaceDE w:val="0"/>
        <w:autoSpaceDN w:val="0"/>
        <w:contextualSpacing/>
        <w:jc w:val="both"/>
        <w:rPr>
          <w:rFonts w:ascii="Arial" w:hAnsi="Arial" w:cs="Arial"/>
          <w:sz w:val="14"/>
          <w:szCs w:val="14"/>
        </w:rPr>
      </w:pPr>
      <w:r w:rsidRPr="0028153F">
        <w:rPr>
          <w:rFonts w:ascii="Arial" w:hAnsi="Arial" w:cs="Arial"/>
          <w:sz w:val="14"/>
          <w:szCs w:val="14"/>
        </w:rPr>
        <w:t xml:space="preserve">- Infortuni sul lavoro: </w:t>
      </w:r>
      <w:r w:rsidR="0048509D" w:rsidRPr="0028153F">
        <w:rPr>
          <w:rFonts w:ascii="Arial" w:hAnsi="Arial" w:cs="Arial"/>
          <w:sz w:val="14"/>
          <w:szCs w:val="14"/>
        </w:rPr>
        <w:t>INFORTUNI CUMULATIVA, polizza n. 2025/05/3161554, REALE MUTUA dal 31/01/2025 al 31/01/2027 e successivi rinnovi;</w:t>
      </w:r>
    </w:p>
    <w:p w14:paraId="5DB575C1" w14:textId="77777777" w:rsidR="00F54636" w:rsidRPr="0028153F" w:rsidRDefault="00F54636" w:rsidP="00F54636">
      <w:pPr>
        <w:autoSpaceDE w:val="0"/>
        <w:autoSpaceDN w:val="0"/>
        <w:contextualSpacing/>
        <w:jc w:val="both"/>
        <w:rPr>
          <w:rFonts w:ascii="Arial" w:hAnsi="Arial" w:cs="Arial"/>
          <w:sz w:val="14"/>
          <w:szCs w:val="14"/>
        </w:rPr>
      </w:pPr>
      <w:r w:rsidRPr="0028153F">
        <w:rPr>
          <w:rFonts w:ascii="Arial" w:hAnsi="Arial" w:cs="Arial"/>
          <w:sz w:val="14"/>
          <w:szCs w:val="14"/>
        </w:rPr>
        <w:t>- Infortuni sul lavoro INAIL: assolta in base agli artt. 4 e 119 del T.U. 1124/1965;</w:t>
      </w:r>
    </w:p>
    <w:p w14:paraId="732DD44A" w14:textId="07056DAA" w:rsidR="009432A1" w:rsidRPr="0028153F" w:rsidRDefault="00F54636" w:rsidP="009432A1">
      <w:pPr>
        <w:jc w:val="both"/>
        <w:rPr>
          <w:rFonts w:ascii="Arial" w:hAnsi="Arial" w:cs="Arial"/>
          <w:sz w:val="14"/>
          <w:szCs w:val="14"/>
        </w:rPr>
      </w:pPr>
      <w:r w:rsidRPr="0028153F">
        <w:rPr>
          <w:rFonts w:ascii="Arial" w:hAnsi="Arial" w:cs="Arial"/>
          <w:sz w:val="14"/>
          <w:szCs w:val="14"/>
        </w:rPr>
        <w:t xml:space="preserve">- POLIZZA </w:t>
      </w:r>
      <w:r w:rsidR="0028153F" w:rsidRPr="0028153F">
        <w:rPr>
          <w:rFonts w:ascii="Arial" w:hAnsi="Arial" w:cs="Arial"/>
          <w:sz w:val="14"/>
          <w:szCs w:val="14"/>
        </w:rPr>
        <w:t>R.C.T./O.  polizza n. 412404554, AXA ASS.NI S.P.A. dal 31/01/2025 al 31/01/2027 e successivi rinnovi.</w:t>
      </w:r>
    </w:p>
    <w:p w14:paraId="686F1BF0" w14:textId="77777777" w:rsidR="0029428D" w:rsidRPr="00051FA6" w:rsidRDefault="0029428D" w:rsidP="0029428D">
      <w:pPr>
        <w:jc w:val="both"/>
        <w:rPr>
          <w:rFonts w:ascii="Arial" w:hAnsi="Arial" w:cs="Arial"/>
          <w:i/>
          <w:sz w:val="14"/>
          <w:szCs w:val="14"/>
          <w:lang w:eastAsia="it-IT"/>
        </w:rPr>
      </w:pPr>
      <w:r w:rsidRPr="005C7753">
        <w:rPr>
          <w:rFonts w:ascii="Arial" w:hAnsi="Arial" w:cs="Arial"/>
          <w:i/>
          <w:sz w:val="14"/>
          <w:szCs w:val="14"/>
          <w:lang w:eastAsia="it-IT"/>
        </w:rPr>
        <w:t>Tutto ciò nel rispetto delle disposizioni giuridiche e amministrative del Paese di appartenenza</w:t>
      </w:r>
      <w:r w:rsidRPr="00051FA6">
        <w:rPr>
          <w:rFonts w:ascii="Arial" w:hAnsi="Arial" w:cs="Arial"/>
          <w:i/>
          <w:sz w:val="14"/>
          <w:szCs w:val="14"/>
          <w:lang w:eastAsia="it-IT"/>
        </w:rPr>
        <w:t xml:space="preserve"> e di quello ospitante.</w:t>
      </w:r>
    </w:p>
    <w:p w14:paraId="6497FC8A" w14:textId="7797448F" w:rsidR="00FE6ABF" w:rsidRPr="00051FA6" w:rsidRDefault="00947CE3" w:rsidP="00953539">
      <w:pPr>
        <w:autoSpaceDE w:val="0"/>
        <w:autoSpaceDN w:val="0"/>
        <w:jc w:val="both"/>
        <w:rPr>
          <w:rFonts w:ascii="Arial" w:hAnsi="Arial" w:cs="Arial"/>
          <w:sz w:val="14"/>
          <w:szCs w:val="14"/>
        </w:rPr>
      </w:pPr>
      <w:r>
        <w:rPr>
          <w:rFonts w:ascii="Arial" w:hAnsi="Arial" w:cs="Arial"/>
          <w:sz w:val="14"/>
          <w:szCs w:val="14"/>
        </w:rPr>
        <w:t>7</w:t>
      </w:r>
      <w:r w:rsidR="00C635FF" w:rsidRPr="00051FA6">
        <w:rPr>
          <w:rFonts w:ascii="Arial" w:hAnsi="Arial" w:cs="Arial"/>
          <w:sz w:val="14"/>
          <w:szCs w:val="14"/>
        </w:rPr>
        <w:t xml:space="preserve">.3 </w:t>
      </w:r>
      <w:r w:rsidR="00FE6ABF" w:rsidRPr="00FE6ABF">
        <w:rPr>
          <w:rFonts w:ascii="Arial" w:hAnsi="Arial" w:cs="Arial"/>
          <w:sz w:val="14"/>
          <w:szCs w:val="14"/>
        </w:rPr>
        <w:t>Le parti responsabili per l'assunzione della copertura assicurativa per la durata della mobilità sono: l'organizzazione, il partecipante e l'organizzazione ospitante.</w:t>
      </w:r>
    </w:p>
    <w:p w14:paraId="1B66D660" w14:textId="1A9AB6C8" w:rsidR="00880A2F" w:rsidRPr="00051FA6" w:rsidRDefault="008746E6" w:rsidP="00953539">
      <w:pPr>
        <w:contextualSpacing/>
        <w:jc w:val="both"/>
        <w:rPr>
          <w:rFonts w:ascii="Arial" w:hAnsi="Arial" w:cs="Arial"/>
          <w:b/>
          <w:sz w:val="14"/>
          <w:szCs w:val="14"/>
        </w:rPr>
      </w:pPr>
      <w:r w:rsidRPr="00051FA6">
        <w:rPr>
          <w:rFonts w:ascii="Arial" w:hAnsi="Arial" w:cs="Arial"/>
          <w:b/>
          <w:sz w:val="14"/>
          <w:szCs w:val="14"/>
        </w:rPr>
        <w:t xml:space="preserve">ARTICOLO </w:t>
      </w:r>
      <w:r w:rsidR="00947CE3">
        <w:rPr>
          <w:rFonts w:ascii="Arial" w:hAnsi="Arial" w:cs="Arial"/>
          <w:b/>
          <w:sz w:val="14"/>
          <w:szCs w:val="14"/>
        </w:rPr>
        <w:t>8</w:t>
      </w:r>
      <w:r w:rsidRPr="00051FA6">
        <w:rPr>
          <w:rFonts w:ascii="Arial" w:hAnsi="Arial" w:cs="Arial"/>
          <w:b/>
          <w:sz w:val="14"/>
          <w:szCs w:val="14"/>
        </w:rPr>
        <w:t xml:space="preserve"> – </w:t>
      </w:r>
      <w:r w:rsidR="00953539" w:rsidRPr="00051FA6">
        <w:rPr>
          <w:rFonts w:ascii="Arial" w:hAnsi="Arial" w:cs="Arial"/>
          <w:b/>
          <w:sz w:val="14"/>
          <w:szCs w:val="14"/>
        </w:rPr>
        <w:t>SUPPORTO LINGUISTICO ONLINE</w:t>
      </w:r>
    </w:p>
    <w:p w14:paraId="533AE4C2" w14:textId="38625876" w:rsidR="00C635FF" w:rsidRPr="00051FA6" w:rsidRDefault="00947CE3" w:rsidP="00C635FF">
      <w:pPr>
        <w:contextualSpacing/>
        <w:jc w:val="both"/>
        <w:rPr>
          <w:rFonts w:ascii="Verdana" w:eastAsia="Arial Unicode MS" w:hAnsi="Verdana" w:cs="Segoe UI"/>
          <w:sz w:val="18"/>
          <w:szCs w:val="18"/>
        </w:rPr>
      </w:pPr>
      <w:r>
        <w:rPr>
          <w:rStyle w:val="normaltextrun"/>
          <w:rFonts w:ascii="Arial" w:eastAsia="Arial Unicode MS" w:hAnsi="Arial" w:cs="Arial"/>
          <w:sz w:val="14"/>
          <w:szCs w:val="14"/>
        </w:rPr>
        <w:t>8</w:t>
      </w:r>
      <w:r w:rsidR="00C635FF" w:rsidRPr="00051FA6">
        <w:rPr>
          <w:rStyle w:val="normaltextrun"/>
          <w:rFonts w:ascii="Arial" w:eastAsia="Arial Unicode MS" w:hAnsi="Arial" w:cs="Arial"/>
          <w:sz w:val="14"/>
          <w:szCs w:val="14"/>
        </w:rPr>
        <w:t xml:space="preserve">.1 </w:t>
      </w:r>
      <w:r w:rsidR="00F54636">
        <w:rPr>
          <w:rFonts w:ascii="Arial" w:hAnsi="Arial" w:cs="Arial"/>
          <w:sz w:val="14"/>
          <w:szCs w:val="14"/>
        </w:rPr>
        <w:t xml:space="preserve">Il Partecipante potrà completare la valutazione </w:t>
      </w:r>
      <w:r w:rsidR="00953539" w:rsidRPr="00051FA6">
        <w:rPr>
          <w:rFonts w:ascii="Arial" w:hAnsi="Arial" w:cs="Arial"/>
          <w:sz w:val="14"/>
          <w:szCs w:val="14"/>
        </w:rPr>
        <w:t xml:space="preserve">OLS </w:t>
      </w:r>
      <w:r w:rsidR="00C635FF" w:rsidRPr="00051FA6">
        <w:rPr>
          <w:rFonts w:ascii="Arial" w:hAnsi="Arial" w:cs="Arial"/>
          <w:sz w:val="14"/>
          <w:szCs w:val="14"/>
        </w:rPr>
        <w:t>delle proprie competenze nella lingua della mobilità (ove disponibile) prima della mobilità ed utilizzare il corso di lingua disponibile nella piattaforma OLS</w:t>
      </w:r>
      <w:r w:rsidR="00947861">
        <w:rPr>
          <w:rFonts w:ascii="Arial" w:hAnsi="Arial" w:cs="Arial"/>
          <w:sz w:val="14"/>
          <w:szCs w:val="14"/>
        </w:rPr>
        <w:t xml:space="preserve"> </w:t>
      </w:r>
      <w:hyperlink r:id="rId12" w:history="1">
        <w:r w:rsidR="00947861" w:rsidRPr="00E87625">
          <w:rPr>
            <w:rStyle w:val="Collegamentoipertestuale"/>
            <w:rFonts w:ascii="Arial" w:hAnsi="Arial" w:cs="Arial"/>
            <w:sz w:val="14"/>
            <w:szCs w:val="14"/>
          </w:rPr>
          <w:t>https://erasmus-plus.ec.europa.eu/it/resources-and-tools/online-language-support</w:t>
        </w:r>
      </w:hyperlink>
      <w:r w:rsidR="00947861">
        <w:rPr>
          <w:rFonts w:ascii="Arial" w:hAnsi="Arial" w:cs="Arial"/>
          <w:sz w:val="14"/>
          <w:szCs w:val="14"/>
        </w:rPr>
        <w:t xml:space="preserve"> </w:t>
      </w:r>
      <w:r w:rsidR="004016BA">
        <w:rPr>
          <w:rFonts w:ascii="Arial" w:hAnsi="Arial" w:cs="Arial"/>
          <w:sz w:val="14"/>
          <w:szCs w:val="14"/>
        </w:rPr>
        <w:t>.</w:t>
      </w:r>
      <w:r w:rsidR="00384C68" w:rsidRPr="00F67FA3">
        <w:rPr>
          <w:rFonts w:ascii="Verdana" w:hAnsi="Verdana"/>
          <w:noProof/>
          <w:sz w:val="18"/>
          <w:szCs w:val="18"/>
          <w:lang w:eastAsia="it-IT"/>
        </w:rPr>
        <w:t xml:space="preserve"> </w:t>
      </w:r>
      <w:r w:rsidR="00C635FF" w:rsidRPr="00051FA6">
        <w:rPr>
          <w:rFonts w:ascii="Arial" w:hAnsi="Arial" w:cs="Arial"/>
          <w:sz w:val="14"/>
          <w:szCs w:val="14"/>
        </w:rPr>
        <w:t xml:space="preserve">Il </w:t>
      </w:r>
      <w:r w:rsidR="00C635FF" w:rsidRPr="00F54636">
        <w:rPr>
          <w:rFonts w:ascii="Arial" w:hAnsi="Arial" w:cs="Arial"/>
          <w:sz w:val="14"/>
          <w:szCs w:val="14"/>
        </w:rPr>
        <w:t>Partecipante</w:t>
      </w:r>
      <w:r w:rsidR="00C635FF" w:rsidRPr="00051FA6">
        <w:rPr>
          <w:rFonts w:ascii="Arial" w:hAnsi="Arial" w:cs="Arial"/>
          <w:sz w:val="14"/>
          <w:szCs w:val="14"/>
        </w:rPr>
        <w:t xml:space="preserve"> può effettuare la valutazione linguistica OLS nella lingua di mobilità (se disponibile) prima del periodo di mobilità.</w:t>
      </w:r>
    </w:p>
    <w:p w14:paraId="1566D60C" w14:textId="7F94636C" w:rsidR="00953539" w:rsidRPr="00051FA6" w:rsidRDefault="00953539" w:rsidP="00953539">
      <w:pPr>
        <w:jc w:val="both"/>
        <w:rPr>
          <w:rFonts w:ascii="Arial" w:hAnsi="Arial" w:cs="Arial"/>
          <w:b/>
          <w:sz w:val="14"/>
          <w:szCs w:val="14"/>
        </w:rPr>
      </w:pPr>
      <w:r w:rsidRPr="00051FA6">
        <w:rPr>
          <w:rFonts w:ascii="Arial" w:hAnsi="Arial" w:cs="Arial"/>
          <w:b/>
          <w:sz w:val="14"/>
          <w:szCs w:val="14"/>
        </w:rPr>
        <w:t xml:space="preserve">ARTICOLO </w:t>
      </w:r>
      <w:r w:rsidR="00947CE3">
        <w:rPr>
          <w:rFonts w:ascii="Arial" w:hAnsi="Arial" w:cs="Arial"/>
          <w:b/>
          <w:sz w:val="14"/>
          <w:szCs w:val="14"/>
        </w:rPr>
        <w:t>9</w:t>
      </w:r>
      <w:r w:rsidR="00517069" w:rsidRPr="00051FA6">
        <w:rPr>
          <w:rFonts w:ascii="Arial" w:hAnsi="Arial" w:cs="Arial"/>
          <w:b/>
          <w:sz w:val="14"/>
          <w:szCs w:val="14"/>
        </w:rPr>
        <w:t xml:space="preserve"> </w:t>
      </w:r>
      <w:r w:rsidRPr="00051FA6">
        <w:rPr>
          <w:rFonts w:ascii="Arial" w:hAnsi="Arial" w:cs="Arial"/>
          <w:b/>
          <w:sz w:val="14"/>
          <w:szCs w:val="14"/>
        </w:rPr>
        <w:t>-  RAPPORTO NARRATIVO</w:t>
      </w:r>
      <w:r w:rsidR="00947861">
        <w:rPr>
          <w:rFonts w:ascii="Arial" w:hAnsi="Arial" w:cs="Arial"/>
          <w:b/>
          <w:sz w:val="14"/>
          <w:szCs w:val="14"/>
        </w:rPr>
        <w:t xml:space="preserve"> </w:t>
      </w:r>
      <w:r w:rsidR="00947861" w:rsidRPr="00947861">
        <w:rPr>
          <w:rFonts w:ascii="Arial" w:hAnsi="Arial" w:cs="Arial"/>
          <w:b/>
          <w:sz w:val="14"/>
          <w:szCs w:val="14"/>
        </w:rPr>
        <w:t>FINALE DEL PARTECIPANTE</w:t>
      </w:r>
    </w:p>
    <w:p w14:paraId="7CB04DC3" w14:textId="781FD0CB" w:rsidR="00C635FF" w:rsidRPr="00051FA6" w:rsidRDefault="00947CE3" w:rsidP="00953539">
      <w:pPr>
        <w:jc w:val="both"/>
        <w:rPr>
          <w:rFonts w:ascii="Arial" w:hAnsi="Arial" w:cs="Arial"/>
          <w:sz w:val="14"/>
          <w:szCs w:val="14"/>
        </w:rPr>
      </w:pPr>
      <w:r>
        <w:rPr>
          <w:rFonts w:ascii="Arial" w:hAnsi="Arial" w:cs="Arial"/>
          <w:sz w:val="14"/>
          <w:szCs w:val="14"/>
        </w:rPr>
        <w:t>9</w:t>
      </w:r>
      <w:r w:rsidR="00953539" w:rsidRPr="00051FA6">
        <w:rPr>
          <w:rFonts w:ascii="Arial" w:hAnsi="Arial" w:cs="Arial"/>
          <w:sz w:val="14"/>
          <w:szCs w:val="14"/>
        </w:rPr>
        <w:t xml:space="preserve">.1 Il Partecipante deve </w:t>
      </w:r>
      <w:r w:rsidR="00953539" w:rsidRPr="00051FA6">
        <w:rPr>
          <w:rFonts w:ascii="Arial" w:hAnsi="Arial" w:cs="Arial"/>
          <w:b/>
          <w:sz w:val="14"/>
          <w:szCs w:val="14"/>
        </w:rPr>
        <w:t xml:space="preserve">trasmettere </w:t>
      </w:r>
      <w:r w:rsidR="00B6330C">
        <w:rPr>
          <w:rFonts w:ascii="Arial" w:hAnsi="Arial" w:cs="Arial"/>
          <w:b/>
          <w:sz w:val="14"/>
          <w:szCs w:val="14"/>
        </w:rPr>
        <w:t xml:space="preserve">tramite lo strumento </w:t>
      </w:r>
      <w:r w:rsidR="00953539" w:rsidRPr="00051FA6">
        <w:rPr>
          <w:rFonts w:ascii="Arial" w:hAnsi="Arial" w:cs="Arial"/>
          <w:b/>
          <w:sz w:val="14"/>
          <w:szCs w:val="14"/>
        </w:rPr>
        <w:t xml:space="preserve">online </w:t>
      </w:r>
      <w:r w:rsidR="00B6330C" w:rsidRPr="00051FA6">
        <w:rPr>
          <w:rFonts w:ascii="Arial" w:hAnsi="Arial" w:cs="Arial"/>
          <w:b/>
          <w:sz w:val="14"/>
          <w:szCs w:val="14"/>
        </w:rPr>
        <w:t xml:space="preserve">EU Survey </w:t>
      </w:r>
      <w:r w:rsidR="00953539" w:rsidRPr="00051FA6">
        <w:rPr>
          <w:rFonts w:ascii="Arial" w:hAnsi="Arial" w:cs="Arial"/>
          <w:b/>
          <w:sz w:val="14"/>
          <w:szCs w:val="14"/>
        </w:rPr>
        <w:t>il Rapporto Narrativo</w:t>
      </w:r>
      <w:r w:rsidR="00C635FF" w:rsidRPr="00051FA6">
        <w:rPr>
          <w:rFonts w:ascii="Arial" w:hAnsi="Arial" w:cs="Arial"/>
          <w:b/>
          <w:sz w:val="14"/>
          <w:szCs w:val="14"/>
        </w:rPr>
        <w:t xml:space="preserve"> </w:t>
      </w:r>
      <w:r w:rsidR="00C635FF" w:rsidRPr="00051FA6">
        <w:rPr>
          <w:rFonts w:ascii="Arial" w:hAnsi="Arial" w:cs="Arial"/>
          <w:sz w:val="14"/>
          <w:szCs w:val="14"/>
        </w:rPr>
        <w:t>sul proprio periodo di mobilità</w:t>
      </w:r>
      <w:r w:rsidR="00953539" w:rsidRPr="00051FA6">
        <w:rPr>
          <w:rFonts w:ascii="Arial" w:hAnsi="Arial" w:cs="Arial"/>
          <w:sz w:val="14"/>
          <w:szCs w:val="14"/>
        </w:rPr>
        <w:t xml:space="preserve">, debitamente compilato, entro e non oltre i 30 giorni successivi </w:t>
      </w:r>
      <w:r w:rsidR="00B6330C">
        <w:rPr>
          <w:rFonts w:ascii="Arial" w:hAnsi="Arial" w:cs="Arial"/>
          <w:sz w:val="14"/>
          <w:szCs w:val="14"/>
        </w:rPr>
        <w:t>al ricevimento della richiesta di compilazione.</w:t>
      </w:r>
      <w:r w:rsidR="00953539" w:rsidRPr="00051FA6">
        <w:rPr>
          <w:rFonts w:ascii="Arial" w:hAnsi="Arial" w:cs="Arial"/>
          <w:sz w:val="14"/>
          <w:szCs w:val="14"/>
        </w:rPr>
        <w:t xml:space="preserve"> Quei Partecipanti che non abbiano completato ed inviato il Rapporto Narrativo, possono essere tenuti ad un </w:t>
      </w:r>
      <w:r w:rsidR="00953539" w:rsidRPr="00051FA6">
        <w:rPr>
          <w:rFonts w:ascii="Arial" w:hAnsi="Arial" w:cs="Arial"/>
          <w:b/>
          <w:sz w:val="14"/>
          <w:szCs w:val="14"/>
        </w:rPr>
        <w:t>rimborso parziale o totale del contributo ricevuto</w:t>
      </w:r>
      <w:r w:rsidR="00953539" w:rsidRPr="00051FA6">
        <w:rPr>
          <w:rFonts w:ascii="Arial" w:hAnsi="Arial" w:cs="Arial"/>
          <w:sz w:val="14"/>
          <w:szCs w:val="14"/>
        </w:rPr>
        <w:t xml:space="preserve"> da parte del loro Istituto.</w:t>
      </w:r>
    </w:p>
    <w:p w14:paraId="12A41FFD" w14:textId="246793C5" w:rsidR="00CF2011" w:rsidRPr="00051FA6" w:rsidRDefault="00953539" w:rsidP="00CF2011">
      <w:pPr>
        <w:autoSpaceDE w:val="0"/>
        <w:autoSpaceDN w:val="0"/>
        <w:jc w:val="both"/>
        <w:rPr>
          <w:rFonts w:ascii="Arial" w:hAnsi="Arial" w:cs="Arial"/>
          <w:b/>
          <w:sz w:val="14"/>
          <w:szCs w:val="14"/>
        </w:rPr>
      </w:pPr>
      <w:r w:rsidRPr="00051FA6">
        <w:rPr>
          <w:rFonts w:ascii="Arial" w:hAnsi="Arial" w:cs="Arial"/>
          <w:b/>
          <w:sz w:val="14"/>
          <w:szCs w:val="14"/>
        </w:rPr>
        <w:t xml:space="preserve">ARTICOLO </w:t>
      </w:r>
      <w:r w:rsidR="00947CE3">
        <w:rPr>
          <w:rFonts w:ascii="Arial" w:hAnsi="Arial" w:cs="Arial"/>
          <w:b/>
          <w:sz w:val="14"/>
          <w:szCs w:val="14"/>
        </w:rPr>
        <w:t>10</w:t>
      </w:r>
      <w:r w:rsidR="00CF2011" w:rsidRPr="00051FA6">
        <w:rPr>
          <w:rFonts w:ascii="Arial" w:hAnsi="Arial" w:cs="Arial"/>
          <w:b/>
          <w:sz w:val="14"/>
          <w:szCs w:val="14"/>
        </w:rPr>
        <w:t xml:space="preserve"> – ETICA E VALORI </w:t>
      </w:r>
    </w:p>
    <w:p w14:paraId="3D6BE0FC" w14:textId="69384CE3" w:rsidR="00CF2011" w:rsidRPr="00051FA6" w:rsidRDefault="00947CE3" w:rsidP="00517069">
      <w:pPr>
        <w:jc w:val="both"/>
        <w:rPr>
          <w:rFonts w:ascii="Arial" w:hAnsi="Arial" w:cs="Arial"/>
          <w:sz w:val="14"/>
          <w:szCs w:val="14"/>
        </w:rPr>
      </w:pPr>
      <w:r>
        <w:rPr>
          <w:rFonts w:ascii="Arial" w:hAnsi="Arial" w:cs="Arial"/>
          <w:sz w:val="14"/>
          <w:szCs w:val="14"/>
        </w:rPr>
        <w:t>10</w:t>
      </w:r>
      <w:r w:rsidR="00517069" w:rsidRPr="00051FA6">
        <w:rPr>
          <w:rFonts w:ascii="Arial" w:hAnsi="Arial" w:cs="Arial"/>
          <w:sz w:val="14"/>
          <w:szCs w:val="14"/>
        </w:rPr>
        <w:t xml:space="preserve">.1 </w:t>
      </w:r>
      <w:r w:rsidR="00B6330C">
        <w:rPr>
          <w:rFonts w:ascii="Arial" w:hAnsi="Arial" w:cs="Arial"/>
          <w:sz w:val="14"/>
          <w:szCs w:val="14"/>
        </w:rPr>
        <w:t>L</w:t>
      </w:r>
      <w:r w:rsidR="00CF2011" w:rsidRPr="00051FA6">
        <w:rPr>
          <w:rFonts w:ascii="Arial" w:hAnsi="Arial" w:cs="Arial"/>
          <w:sz w:val="14"/>
          <w:szCs w:val="14"/>
        </w:rPr>
        <w:t>'attività di mobilità deve essere svolta in linea con i più elevati standard etici e con i principi etici applicabili come previsti dal diritto europeo, internazionale e nazionale.</w:t>
      </w:r>
    </w:p>
    <w:p w14:paraId="6EA30699" w14:textId="630EFFD2" w:rsidR="00CF2011" w:rsidRPr="006F1BFE" w:rsidRDefault="00947CE3" w:rsidP="00517069">
      <w:pPr>
        <w:jc w:val="both"/>
        <w:rPr>
          <w:rFonts w:ascii="Verdana" w:hAnsi="Verdana"/>
          <w:noProof/>
          <w:sz w:val="18"/>
          <w:szCs w:val="18"/>
          <w:lang w:eastAsia="it-IT"/>
        </w:rPr>
      </w:pPr>
      <w:r>
        <w:rPr>
          <w:rFonts w:ascii="Arial" w:hAnsi="Arial" w:cs="Arial"/>
          <w:sz w:val="14"/>
          <w:szCs w:val="14"/>
        </w:rPr>
        <w:t>10</w:t>
      </w:r>
      <w:r w:rsidR="00517069" w:rsidRPr="00051FA6">
        <w:rPr>
          <w:rFonts w:ascii="Arial" w:hAnsi="Arial" w:cs="Arial"/>
          <w:sz w:val="14"/>
          <w:szCs w:val="14"/>
        </w:rPr>
        <w:t xml:space="preserve">.2 </w:t>
      </w:r>
      <w:r w:rsidR="006F1BFE" w:rsidRPr="006F1BFE">
        <w:rPr>
          <w:rFonts w:ascii="Arial" w:hAnsi="Arial" w:cs="Arial"/>
          <w:sz w:val="14"/>
          <w:szCs w:val="14"/>
        </w:rPr>
        <w:t>Le parti devono</w:t>
      </w:r>
      <w:r w:rsidR="006F1BFE">
        <w:rPr>
          <w:rFonts w:ascii="Arial" w:hAnsi="Arial" w:cs="Arial"/>
          <w:sz w:val="14"/>
          <w:szCs w:val="14"/>
        </w:rPr>
        <w:t xml:space="preserve"> </w:t>
      </w:r>
      <w:r w:rsidR="00CF2011" w:rsidRPr="00051FA6">
        <w:rPr>
          <w:rFonts w:ascii="Arial" w:hAnsi="Arial" w:cs="Arial"/>
          <w:sz w:val="14"/>
          <w:szCs w:val="14"/>
        </w:rPr>
        <w:t>impegnarsi e garantire il rispetto dei valori fondamentali dell'UE (come il rispetto della dignità umana, della libertà, della democrazia, dell'uguaglianza, dello stato di diritto e dei diritti umani, compresi i diritti delle minoranze).</w:t>
      </w:r>
    </w:p>
    <w:p w14:paraId="701B7A1F" w14:textId="63690D93" w:rsidR="00926C7E" w:rsidRPr="00B6330C" w:rsidRDefault="00947CE3" w:rsidP="00B6330C">
      <w:pPr>
        <w:jc w:val="both"/>
        <w:rPr>
          <w:rFonts w:ascii="Arial" w:hAnsi="Arial" w:cs="Arial"/>
          <w:sz w:val="14"/>
          <w:szCs w:val="14"/>
        </w:rPr>
      </w:pPr>
      <w:r>
        <w:rPr>
          <w:rFonts w:ascii="Arial" w:hAnsi="Arial" w:cs="Arial"/>
          <w:sz w:val="14"/>
          <w:szCs w:val="14"/>
        </w:rPr>
        <w:t>10</w:t>
      </w:r>
      <w:r w:rsidR="00517069" w:rsidRPr="00051FA6">
        <w:rPr>
          <w:rFonts w:ascii="Arial" w:hAnsi="Arial" w:cs="Arial"/>
          <w:sz w:val="14"/>
          <w:szCs w:val="14"/>
        </w:rPr>
        <w:t xml:space="preserve">.3 </w:t>
      </w:r>
      <w:r w:rsidR="00CF2011" w:rsidRPr="00051FA6">
        <w:rPr>
          <w:rFonts w:ascii="Arial" w:hAnsi="Arial" w:cs="Arial"/>
          <w:sz w:val="14"/>
          <w:szCs w:val="14"/>
        </w:rPr>
        <w:t>Se il Partecipante viola uno qualsiasi dei suoi obblighi ai sensi del presente articolo, la sovvenzione può essere ridotta</w:t>
      </w:r>
      <w:r w:rsidR="00B6330C">
        <w:rPr>
          <w:rFonts w:ascii="Arial" w:hAnsi="Arial" w:cs="Arial"/>
          <w:sz w:val="14"/>
          <w:szCs w:val="14"/>
        </w:rPr>
        <w:t xml:space="preserve"> o non essere pagata</w:t>
      </w:r>
      <w:r w:rsidR="00CF2011" w:rsidRPr="00051FA6">
        <w:rPr>
          <w:rFonts w:ascii="Arial" w:hAnsi="Arial" w:cs="Arial"/>
          <w:sz w:val="14"/>
          <w:szCs w:val="14"/>
        </w:rPr>
        <w:t>.</w:t>
      </w:r>
    </w:p>
    <w:p w14:paraId="0091773C" w14:textId="116DE0D9" w:rsidR="00CF2011" w:rsidRPr="00051FA6" w:rsidRDefault="00DE1D51" w:rsidP="00CF2011">
      <w:pPr>
        <w:autoSpaceDE w:val="0"/>
        <w:autoSpaceDN w:val="0"/>
        <w:jc w:val="both"/>
        <w:rPr>
          <w:rFonts w:ascii="Arial" w:hAnsi="Arial" w:cs="Arial"/>
          <w:b/>
          <w:sz w:val="14"/>
          <w:szCs w:val="14"/>
        </w:rPr>
      </w:pPr>
      <w:r>
        <w:rPr>
          <w:rFonts w:ascii="Arial" w:hAnsi="Arial" w:cs="Arial"/>
          <w:b/>
          <w:sz w:val="14"/>
          <w:szCs w:val="14"/>
        </w:rPr>
        <w:t>A</w:t>
      </w:r>
      <w:r w:rsidR="00CF2011" w:rsidRPr="00051FA6">
        <w:rPr>
          <w:rFonts w:ascii="Arial" w:hAnsi="Arial" w:cs="Arial"/>
          <w:b/>
          <w:sz w:val="14"/>
          <w:szCs w:val="14"/>
        </w:rPr>
        <w:t xml:space="preserve">RTICOLO </w:t>
      </w:r>
      <w:r w:rsidR="00947CE3">
        <w:rPr>
          <w:rFonts w:ascii="Arial" w:hAnsi="Arial" w:cs="Arial"/>
          <w:b/>
          <w:sz w:val="14"/>
          <w:szCs w:val="14"/>
        </w:rPr>
        <w:t>11</w:t>
      </w:r>
      <w:r w:rsidR="00CF2011" w:rsidRPr="00051FA6">
        <w:rPr>
          <w:rFonts w:ascii="Arial" w:hAnsi="Arial" w:cs="Arial"/>
          <w:b/>
          <w:sz w:val="14"/>
          <w:szCs w:val="14"/>
        </w:rPr>
        <w:t xml:space="preserve"> – PROTEZIONE DEI DATI</w:t>
      </w:r>
    </w:p>
    <w:p w14:paraId="1587371B" w14:textId="503AA807" w:rsidR="00470E02" w:rsidRPr="00470E02" w:rsidRDefault="00947CE3" w:rsidP="00B6330C">
      <w:pPr>
        <w:tabs>
          <w:tab w:val="center" w:pos="567"/>
        </w:tabs>
        <w:spacing w:after="5" w:line="248" w:lineRule="auto"/>
        <w:jc w:val="both"/>
        <w:rPr>
          <w:rFonts w:ascii="Arial" w:hAnsi="Arial" w:cs="Arial"/>
          <w:sz w:val="14"/>
          <w:szCs w:val="14"/>
        </w:rPr>
      </w:pPr>
      <w:r>
        <w:rPr>
          <w:rFonts w:ascii="Arial" w:hAnsi="Arial" w:cs="Arial"/>
          <w:sz w:val="14"/>
          <w:szCs w:val="14"/>
        </w:rPr>
        <w:t>11</w:t>
      </w:r>
      <w:r w:rsidR="00F34DCC" w:rsidRPr="00051FA6">
        <w:rPr>
          <w:rFonts w:ascii="Arial" w:hAnsi="Arial" w:cs="Arial"/>
          <w:sz w:val="14"/>
          <w:szCs w:val="14"/>
        </w:rPr>
        <w:t xml:space="preserve">.1 </w:t>
      </w:r>
      <w:r w:rsidR="00470E02" w:rsidRPr="00470E02">
        <w:rPr>
          <w:rFonts w:ascii="Arial" w:hAnsi="Arial" w:cs="Arial"/>
          <w:sz w:val="14"/>
          <w:szCs w:val="14"/>
        </w:rPr>
        <w:t xml:space="preserve">Tutti i dati personali previsti dal contratto saranno trattati dal titolare del trattamento individuato nell'informativa sulla privacy in conformità alla normativa applicabile in materia di dati, in particolare al Regolamento 2018/1725 e alle relative leggi nazionali sulla protezione dei dati e per le finalità previste dall'accordo. Informativa sulla privacy disponibile all'indirizzo: </w:t>
      </w:r>
      <w:hyperlink r:id="rId13">
        <w:r w:rsidR="00470E02" w:rsidRPr="00470E02">
          <w:rPr>
            <w:rStyle w:val="Collegamentoipertestuale"/>
            <w:rFonts w:ascii="Arial" w:hAnsi="Arial" w:cs="Arial"/>
            <w:sz w:val="14"/>
            <w:szCs w:val="14"/>
          </w:rPr>
          <w:t>https://webgate.ec.europa.eu/erasmus-esc/index/privacy-statement</w:t>
        </w:r>
      </w:hyperlink>
      <w:r w:rsidR="00470E02" w:rsidRPr="00470E02">
        <w:rPr>
          <w:rFonts w:ascii="Arial" w:hAnsi="Arial" w:cs="Arial"/>
          <w:sz w:val="14"/>
          <w:szCs w:val="14"/>
        </w:rPr>
        <w:t>.</w:t>
      </w:r>
    </w:p>
    <w:p w14:paraId="2FAB5B6F" w14:textId="6063D4C7" w:rsidR="00470E02" w:rsidRPr="00470E02" w:rsidRDefault="00947CE3" w:rsidP="00926C7E">
      <w:pPr>
        <w:tabs>
          <w:tab w:val="center" w:pos="567"/>
        </w:tabs>
        <w:spacing w:after="5" w:line="248" w:lineRule="auto"/>
        <w:jc w:val="both"/>
        <w:rPr>
          <w:rFonts w:ascii="Arial" w:hAnsi="Arial" w:cs="Arial"/>
          <w:sz w:val="14"/>
          <w:szCs w:val="14"/>
        </w:rPr>
      </w:pPr>
      <w:r>
        <w:rPr>
          <w:rFonts w:ascii="Arial" w:hAnsi="Arial" w:cs="Arial"/>
          <w:sz w:val="14"/>
          <w:szCs w:val="14"/>
        </w:rPr>
        <w:lastRenderedPageBreak/>
        <w:t>11</w:t>
      </w:r>
      <w:r w:rsidR="00470E02">
        <w:rPr>
          <w:rFonts w:ascii="Arial" w:hAnsi="Arial" w:cs="Arial"/>
          <w:sz w:val="14"/>
          <w:szCs w:val="14"/>
        </w:rPr>
        <w:t xml:space="preserve">.2 </w:t>
      </w:r>
      <w:r w:rsidR="00470E02" w:rsidRPr="00470E02">
        <w:rPr>
          <w:rFonts w:ascii="Arial" w:hAnsi="Arial" w:cs="Arial"/>
          <w:sz w:val="14"/>
          <w:szCs w:val="14"/>
        </w:rPr>
        <w:t>Tali dati saranno trattati esclusivamente per dare esecuzione all’Accordo da parte dell’Istituto di appartenenza, dell'Agenzia nazionale Erasmus+ INDIRE e della Commissione europea, senza pregiudicare la possibilità di poterli trasmettere a organismi responsabili di controllo e revisione contabile secondo la normativa comunitaria (Corte dei Conti o Ufficio Europeo Antifrode - OLAF).</w:t>
      </w:r>
    </w:p>
    <w:p w14:paraId="29F61B6A" w14:textId="24958970" w:rsidR="00470E02" w:rsidRPr="00470E02" w:rsidRDefault="00947CE3" w:rsidP="00926C7E">
      <w:pPr>
        <w:tabs>
          <w:tab w:val="center" w:pos="567"/>
        </w:tabs>
        <w:spacing w:after="5" w:line="248" w:lineRule="auto"/>
        <w:jc w:val="both"/>
        <w:rPr>
          <w:rFonts w:ascii="Arial" w:hAnsi="Arial" w:cs="Arial"/>
          <w:sz w:val="14"/>
          <w:szCs w:val="14"/>
        </w:rPr>
      </w:pPr>
      <w:r>
        <w:rPr>
          <w:rFonts w:ascii="Arial" w:hAnsi="Arial" w:cs="Arial"/>
          <w:sz w:val="14"/>
          <w:szCs w:val="14"/>
        </w:rPr>
        <w:t>11</w:t>
      </w:r>
      <w:r w:rsidR="00470E02">
        <w:rPr>
          <w:rFonts w:ascii="Arial" w:hAnsi="Arial" w:cs="Arial"/>
          <w:sz w:val="14"/>
          <w:szCs w:val="14"/>
        </w:rPr>
        <w:t xml:space="preserve">.3 </w:t>
      </w:r>
      <w:r w:rsidR="00470E02" w:rsidRPr="00470E02">
        <w:rPr>
          <w:rFonts w:ascii="Arial" w:hAnsi="Arial" w:cs="Arial"/>
          <w:sz w:val="14"/>
          <w:szCs w:val="14"/>
        </w:rPr>
        <w:t>Il Partecipante può, su richiesta scritta, accedere ai propri dati personali e apportare correzioni alle informazioni inesatte o incomplete. È invitato a presentare qualsiasi quesito riguardante il trattamento dei propri dati personali all’Istituto di appartenenza e/o all’Agenzia nazionale Erasmus+ INDIRE. Il Partecipante può presentare un ricorso al Garante Europeo per la Tutela dei Dati, in riferimento alle modalità d’uso di tali dati da parte della Commissione Europea.</w:t>
      </w:r>
    </w:p>
    <w:p w14:paraId="68D9B09E" w14:textId="38CCC914" w:rsidR="00DE1D51" w:rsidRPr="00B6330C" w:rsidRDefault="00947CE3" w:rsidP="00DE1D51">
      <w:pPr>
        <w:tabs>
          <w:tab w:val="center" w:pos="567"/>
        </w:tabs>
        <w:spacing w:after="5" w:line="248" w:lineRule="auto"/>
        <w:jc w:val="both"/>
        <w:rPr>
          <w:rFonts w:ascii="Arial" w:hAnsi="Arial" w:cs="Arial"/>
          <w:b/>
          <w:bCs/>
          <w:sz w:val="14"/>
          <w:szCs w:val="14"/>
        </w:rPr>
      </w:pPr>
      <w:r w:rsidRPr="00B6330C">
        <w:rPr>
          <w:rFonts w:ascii="Arial" w:hAnsi="Arial" w:cs="Arial"/>
          <w:b/>
          <w:bCs/>
          <w:sz w:val="14"/>
          <w:szCs w:val="14"/>
        </w:rPr>
        <w:t>ARTICOLO 12</w:t>
      </w:r>
      <w:r w:rsidR="00B6330C" w:rsidRPr="00B6330C">
        <w:rPr>
          <w:rFonts w:ascii="Arial" w:hAnsi="Arial" w:cs="Arial"/>
          <w:b/>
          <w:bCs/>
          <w:sz w:val="14"/>
          <w:szCs w:val="14"/>
        </w:rPr>
        <w:t xml:space="preserve"> – SOSPENSIONE</w:t>
      </w:r>
      <w:r w:rsidR="00F96E04" w:rsidRPr="00B6330C">
        <w:rPr>
          <w:rFonts w:ascii="Arial" w:hAnsi="Arial" w:cs="Arial"/>
          <w:b/>
          <w:bCs/>
          <w:sz w:val="14"/>
          <w:szCs w:val="14"/>
        </w:rPr>
        <w:t xml:space="preserve"> DELL’ACCORDO</w:t>
      </w:r>
    </w:p>
    <w:p w14:paraId="12D31B88" w14:textId="0374A88C" w:rsidR="00DE1D51" w:rsidRPr="00AA6697" w:rsidRDefault="00DE1D51" w:rsidP="00DE1D51">
      <w:pPr>
        <w:tabs>
          <w:tab w:val="center" w:pos="567"/>
        </w:tabs>
        <w:spacing w:after="5" w:line="248" w:lineRule="auto"/>
        <w:jc w:val="both"/>
        <w:rPr>
          <w:rFonts w:ascii="Arial" w:hAnsi="Arial" w:cs="Arial"/>
          <w:sz w:val="14"/>
          <w:szCs w:val="14"/>
        </w:rPr>
      </w:pPr>
      <w:r w:rsidRPr="00AA6697">
        <w:rPr>
          <w:rFonts w:ascii="Arial" w:hAnsi="Arial" w:cs="Arial"/>
          <w:bCs/>
          <w:sz w:val="14"/>
          <w:szCs w:val="14"/>
        </w:rPr>
        <w:t>1</w:t>
      </w:r>
      <w:r w:rsidR="00947CE3" w:rsidRPr="00AA6697">
        <w:rPr>
          <w:rFonts w:ascii="Arial" w:hAnsi="Arial" w:cs="Arial"/>
          <w:bCs/>
          <w:sz w:val="14"/>
          <w:szCs w:val="14"/>
        </w:rPr>
        <w:t>2</w:t>
      </w:r>
      <w:r w:rsidRPr="00AA6697">
        <w:rPr>
          <w:rFonts w:ascii="Arial" w:hAnsi="Arial" w:cs="Arial"/>
          <w:bCs/>
          <w:sz w:val="14"/>
          <w:szCs w:val="14"/>
        </w:rPr>
        <w:t>.1</w:t>
      </w:r>
      <w:r w:rsidR="00B6330C" w:rsidRPr="00AA6697">
        <w:rPr>
          <w:rFonts w:ascii="Arial" w:hAnsi="Arial" w:cs="Arial"/>
          <w:b/>
          <w:bCs/>
          <w:sz w:val="14"/>
          <w:szCs w:val="14"/>
        </w:rPr>
        <w:t xml:space="preserve"> </w:t>
      </w:r>
      <w:r w:rsidRPr="00AA6697">
        <w:rPr>
          <w:rFonts w:ascii="Arial" w:hAnsi="Arial" w:cs="Arial"/>
          <w:sz w:val="14"/>
          <w:szCs w:val="14"/>
        </w:rPr>
        <w:tab/>
        <w:t xml:space="preserve">L’Accordo può essere sospeso su iniziativa del </w:t>
      </w:r>
      <w:r w:rsidRPr="00AA6697">
        <w:rPr>
          <w:rFonts w:ascii="Arial" w:hAnsi="Arial" w:cs="Arial"/>
          <w:bCs/>
          <w:sz w:val="14"/>
          <w:szCs w:val="14"/>
        </w:rPr>
        <w:t>Partecipante</w:t>
      </w:r>
      <w:r w:rsidRPr="00AA6697">
        <w:rPr>
          <w:rFonts w:ascii="Arial" w:hAnsi="Arial" w:cs="Arial"/>
          <w:sz w:val="14"/>
          <w:szCs w:val="14"/>
        </w:rPr>
        <w:t xml:space="preserve"> o dell'organizzazione se circostanze eccezionali — in particolare cause di forza maggiore (cfr. Articolo 1</w:t>
      </w:r>
      <w:r w:rsidR="00B6330C" w:rsidRPr="00AA6697">
        <w:rPr>
          <w:rFonts w:ascii="Arial" w:hAnsi="Arial" w:cs="Arial"/>
          <w:sz w:val="14"/>
          <w:szCs w:val="14"/>
        </w:rPr>
        <w:t>6</w:t>
      </w:r>
      <w:r w:rsidRPr="00AA6697">
        <w:rPr>
          <w:rFonts w:ascii="Arial" w:hAnsi="Arial" w:cs="Arial"/>
          <w:sz w:val="14"/>
          <w:szCs w:val="14"/>
        </w:rPr>
        <w:t xml:space="preserve">) — rendono l'attuazione impossibile o eccessivamente difficile. La sospensione avverrà il giorno concordato mediante comunicazione scritta tra le parti. L’Accordo potrà essere ripreso successivamente. </w:t>
      </w:r>
    </w:p>
    <w:p w14:paraId="47D3F677" w14:textId="7529A78B" w:rsidR="00DE1D51" w:rsidRPr="00AA6697" w:rsidRDefault="00DE1D51" w:rsidP="00DE1D51">
      <w:pPr>
        <w:tabs>
          <w:tab w:val="center" w:pos="567"/>
        </w:tabs>
        <w:spacing w:after="5" w:line="248" w:lineRule="auto"/>
        <w:jc w:val="both"/>
        <w:rPr>
          <w:rFonts w:ascii="Arial" w:hAnsi="Arial" w:cs="Arial"/>
          <w:sz w:val="14"/>
          <w:szCs w:val="14"/>
        </w:rPr>
      </w:pPr>
      <w:r w:rsidRPr="00AA6697">
        <w:rPr>
          <w:rFonts w:ascii="Arial" w:hAnsi="Arial" w:cs="Arial"/>
          <w:bCs/>
          <w:sz w:val="14"/>
          <w:szCs w:val="14"/>
        </w:rPr>
        <w:t>1</w:t>
      </w:r>
      <w:r w:rsidR="00947CE3" w:rsidRPr="00AA6697">
        <w:rPr>
          <w:rFonts w:ascii="Arial" w:hAnsi="Arial" w:cs="Arial"/>
          <w:bCs/>
          <w:sz w:val="14"/>
          <w:szCs w:val="14"/>
        </w:rPr>
        <w:t>2</w:t>
      </w:r>
      <w:r w:rsidRPr="00AA6697">
        <w:rPr>
          <w:rFonts w:ascii="Arial" w:hAnsi="Arial" w:cs="Arial"/>
          <w:bCs/>
          <w:sz w:val="14"/>
          <w:szCs w:val="14"/>
        </w:rPr>
        <w:t>.2</w:t>
      </w:r>
      <w:r w:rsidR="00B6330C" w:rsidRPr="00AA6697">
        <w:rPr>
          <w:rFonts w:ascii="Arial" w:hAnsi="Arial" w:cs="Arial"/>
          <w:bCs/>
          <w:sz w:val="14"/>
          <w:szCs w:val="14"/>
        </w:rPr>
        <w:t xml:space="preserve"> </w:t>
      </w:r>
      <w:r w:rsidRPr="00AA6697">
        <w:rPr>
          <w:rFonts w:ascii="Arial" w:hAnsi="Arial" w:cs="Arial"/>
          <w:sz w:val="14"/>
          <w:szCs w:val="14"/>
        </w:rPr>
        <w:tab/>
        <w:t>L'organizzazione può, in qualsiasi momento, sospendere la convenzione, se il partecipante ha commesso o è sospettato di aver commesso:</w:t>
      </w:r>
    </w:p>
    <w:p w14:paraId="29A306B4" w14:textId="77777777" w:rsidR="00DE1D51" w:rsidRPr="00AA6697" w:rsidRDefault="00DE1D51" w:rsidP="00DE1D51">
      <w:pPr>
        <w:tabs>
          <w:tab w:val="center" w:pos="567"/>
        </w:tabs>
        <w:spacing w:after="5" w:line="248" w:lineRule="auto"/>
        <w:jc w:val="both"/>
        <w:rPr>
          <w:rFonts w:ascii="Arial" w:hAnsi="Arial" w:cs="Arial"/>
          <w:sz w:val="14"/>
          <w:szCs w:val="14"/>
        </w:rPr>
      </w:pPr>
      <w:r w:rsidRPr="00AA6697">
        <w:rPr>
          <w:rFonts w:ascii="Arial" w:hAnsi="Arial" w:cs="Arial"/>
          <w:sz w:val="14"/>
          <w:szCs w:val="14"/>
        </w:rPr>
        <w:t xml:space="preserve">a) errori sostanziali, irregolarità o frodi o  </w:t>
      </w:r>
    </w:p>
    <w:p w14:paraId="6E44E833" w14:textId="77777777" w:rsidR="00DE1D51" w:rsidRPr="00AA6697" w:rsidRDefault="00DE1D51" w:rsidP="00DE1D51">
      <w:pPr>
        <w:tabs>
          <w:tab w:val="center" w:pos="567"/>
        </w:tabs>
        <w:spacing w:after="5" w:line="248" w:lineRule="auto"/>
        <w:jc w:val="both"/>
        <w:rPr>
          <w:rFonts w:ascii="Arial" w:hAnsi="Arial" w:cs="Arial"/>
          <w:sz w:val="14"/>
          <w:szCs w:val="14"/>
        </w:rPr>
      </w:pPr>
      <w:r w:rsidRPr="00AA6697">
        <w:rPr>
          <w:rFonts w:ascii="Arial" w:hAnsi="Arial" w:cs="Arial"/>
          <w:sz w:val="14"/>
          <w:szCs w:val="14"/>
        </w:rPr>
        <w:t xml:space="preserve">b) grave violazione degli obblighi derivanti dal presente accordo o durante la sua aggiudicazione (inclusa l'attuazione impropria dell'azione, presentazione di informazioni false, mancata fornitura delle informazioni richieste, violazione delle regole etiche (se applicabili), ecc.). </w:t>
      </w:r>
    </w:p>
    <w:p w14:paraId="648CF14C" w14:textId="5A0D75A8" w:rsidR="00DE1D51" w:rsidRPr="00AA6697" w:rsidRDefault="00DE1D51" w:rsidP="00DE1D51">
      <w:pPr>
        <w:tabs>
          <w:tab w:val="center" w:pos="567"/>
        </w:tabs>
        <w:spacing w:after="5" w:line="248" w:lineRule="auto"/>
        <w:jc w:val="both"/>
        <w:rPr>
          <w:rFonts w:ascii="Arial" w:hAnsi="Arial" w:cs="Arial"/>
          <w:sz w:val="14"/>
          <w:szCs w:val="14"/>
        </w:rPr>
      </w:pPr>
      <w:r w:rsidRPr="00AA6697">
        <w:rPr>
          <w:rFonts w:ascii="Arial" w:hAnsi="Arial" w:cs="Arial"/>
          <w:bCs/>
          <w:sz w:val="14"/>
          <w:szCs w:val="14"/>
        </w:rPr>
        <w:t>1</w:t>
      </w:r>
      <w:r w:rsidR="00947CE3" w:rsidRPr="00AA6697">
        <w:rPr>
          <w:rFonts w:ascii="Arial" w:hAnsi="Arial" w:cs="Arial"/>
          <w:bCs/>
          <w:sz w:val="14"/>
          <w:szCs w:val="14"/>
        </w:rPr>
        <w:t>2</w:t>
      </w:r>
      <w:r w:rsidRPr="00AA6697">
        <w:rPr>
          <w:rFonts w:ascii="Arial" w:hAnsi="Arial" w:cs="Arial"/>
          <w:bCs/>
          <w:sz w:val="14"/>
          <w:szCs w:val="14"/>
        </w:rPr>
        <w:t>.3</w:t>
      </w:r>
      <w:r w:rsidRPr="00AA6697">
        <w:rPr>
          <w:rFonts w:ascii="Arial" w:hAnsi="Arial" w:cs="Arial"/>
          <w:sz w:val="14"/>
          <w:szCs w:val="14"/>
        </w:rPr>
        <w:tab/>
      </w:r>
      <w:r w:rsidR="00B6330C" w:rsidRPr="00AA6697">
        <w:rPr>
          <w:rFonts w:ascii="Arial" w:hAnsi="Arial" w:cs="Arial"/>
          <w:sz w:val="14"/>
          <w:szCs w:val="14"/>
        </w:rPr>
        <w:t xml:space="preserve"> </w:t>
      </w:r>
      <w:r w:rsidRPr="00AA6697">
        <w:rPr>
          <w:rFonts w:ascii="Arial" w:hAnsi="Arial" w:cs="Arial"/>
          <w:sz w:val="14"/>
          <w:szCs w:val="14"/>
        </w:rPr>
        <w:t>Una volta che le circostanze consentono la ripresa dell'attuazione, le parti devono concordare immediatamente la data di ripresa (un giorno dopo la data di fine della sospensione). La sospensione verrà revocata con effetto dalla data di fine della sospensione.</w:t>
      </w:r>
    </w:p>
    <w:p w14:paraId="0E11EBB8" w14:textId="5167991A" w:rsidR="00DE1D51" w:rsidRPr="00AA6697" w:rsidRDefault="00DE1D51" w:rsidP="00DE1D51">
      <w:pPr>
        <w:tabs>
          <w:tab w:val="center" w:pos="567"/>
        </w:tabs>
        <w:spacing w:after="5" w:line="248" w:lineRule="auto"/>
        <w:jc w:val="both"/>
        <w:rPr>
          <w:rFonts w:ascii="Arial" w:hAnsi="Arial" w:cs="Arial"/>
          <w:sz w:val="14"/>
          <w:szCs w:val="14"/>
        </w:rPr>
      </w:pPr>
      <w:r w:rsidRPr="00AA6697">
        <w:rPr>
          <w:rFonts w:ascii="Arial" w:hAnsi="Arial" w:cs="Arial"/>
          <w:bCs/>
          <w:sz w:val="14"/>
          <w:szCs w:val="14"/>
        </w:rPr>
        <w:t>1</w:t>
      </w:r>
      <w:r w:rsidR="00947CE3" w:rsidRPr="00AA6697">
        <w:rPr>
          <w:rFonts w:ascii="Arial" w:hAnsi="Arial" w:cs="Arial"/>
          <w:bCs/>
          <w:sz w:val="14"/>
          <w:szCs w:val="14"/>
        </w:rPr>
        <w:t>2</w:t>
      </w:r>
      <w:r w:rsidRPr="00AA6697">
        <w:rPr>
          <w:rFonts w:ascii="Arial" w:hAnsi="Arial" w:cs="Arial"/>
          <w:bCs/>
          <w:sz w:val="14"/>
          <w:szCs w:val="14"/>
        </w:rPr>
        <w:t>.4</w:t>
      </w:r>
      <w:r w:rsidR="00B6330C" w:rsidRPr="00AA6697">
        <w:rPr>
          <w:rFonts w:ascii="Arial" w:hAnsi="Arial" w:cs="Arial"/>
          <w:bCs/>
          <w:sz w:val="14"/>
          <w:szCs w:val="14"/>
        </w:rPr>
        <w:t xml:space="preserve"> </w:t>
      </w:r>
      <w:r w:rsidRPr="00AA6697">
        <w:rPr>
          <w:rFonts w:ascii="Arial" w:hAnsi="Arial" w:cs="Arial"/>
          <w:sz w:val="14"/>
          <w:szCs w:val="14"/>
        </w:rPr>
        <w:tab/>
        <w:t xml:space="preserve">Durante la sospensione non verrà corrisposto alcun sostegno economico al </w:t>
      </w:r>
      <w:r w:rsidRPr="00AA6697">
        <w:rPr>
          <w:rFonts w:ascii="Arial" w:hAnsi="Arial" w:cs="Arial"/>
          <w:bCs/>
          <w:sz w:val="14"/>
          <w:szCs w:val="14"/>
        </w:rPr>
        <w:t>Partecipante</w:t>
      </w:r>
      <w:r w:rsidRPr="00AA6697">
        <w:rPr>
          <w:rFonts w:ascii="Arial" w:hAnsi="Arial" w:cs="Arial"/>
          <w:sz w:val="14"/>
          <w:szCs w:val="14"/>
        </w:rPr>
        <w:t xml:space="preserve">. </w:t>
      </w:r>
    </w:p>
    <w:p w14:paraId="608CB607" w14:textId="0E6969F1" w:rsidR="00DE1D51" w:rsidRPr="00AA6697" w:rsidRDefault="00DE1D51" w:rsidP="00DE1D51">
      <w:pPr>
        <w:tabs>
          <w:tab w:val="center" w:pos="567"/>
        </w:tabs>
        <w:spacing w:after="5" w:line="248" w:lineRule="auto"/>
        <w:jc w:val="both"/>
        <w:rPr>
          <w:rFonts w:ascii="Arial" w:hAnsi="Arial" w:cs="Arial"/>
          <w:sz w:val="14"/>
          <w:szCs w:val="14"/>
        </w:rPr>
      </w:pPr>
      <w:r w:rsidRPr="00AA6697">
        <w:rPr>
          <w:rFonts w:ascii="Arial" w:hAnsi="Arial" w:cs="Arial"/>
          <w:bCs/>
          <w:sz w:val="14"/>
          <w:szCs w:val="14"/>
        </w:rPr>
        <w:t>1</w:t>
      </w:r>
      <w:r w:rsidR="00947CE3" w:rsidRPr="00AA6697">
        <w:rPr>
          <w:rFonts w:ascii="Arial" w:hAnsi="Arial" w:cs="Arial"/>
          <w:bCs/>
          <w:sz w:val="14"/>
          <w:szCs w:val="14"/>
        </w:rPr>
        <w:t>2</w:t>
      </w:r>
      <w:r w:rsidRPr="00AA6697">
        <w:rPr>
          <w:rFonts w:ascii="Arial" w:hAnsi="Arial" w:cs="Arial"/>
          <w:bCs/>
          <w:sz w:val="14"/>
          <w:szCs w:val="14"/>
        </w:rPr>
        <w:t>.5</w:t>
      </w:r>
      <w:r w:rsidR="00B6330C" w:rsidRPr="00AA6697">
        <w:rPr>
          <w:rFonts w:ascii="Arial" w:hAnsi="Arial" w:cs="Arial"/>
          <w:bCs/>
          <w:sz w:val="14"/>
          <w:szCs w:val="14"/>
        </w:rPr>
        <w:t xml:space="preserve"> </w:t>
      </w:r>
      <w:r w:rsidRPr="00AA6697">
        <w:rPr>
          <w:rFonts w:ascii="Arial" w:hAnsi="Arial" w:cs="Arial"/>
          <w:sz w:val="14"/>
          <w:szCs w:val="14"/>
        </w:rPr>
        <w:tab/>
        <w:t xml:space="preserve">Il </w:t>
      </w:r>
      <w:r w:rsidRPr="00AA6697">
        <w:rPr>
          <w:rFonts w:ascii="Arial" w:hAnsi="Arial" w:cs="Arial"/>
          <w:bCs/>
          <w:sz w:val="14"/>
          <w:szCs w:val="14"/>
        </w:rPr>
        <w:t>Partecipante</w:t>
      </w:r>
      <w:r w:rsidRPr="00AA6697">
        <w:rPr>
          <w:rFonts w:ascii="Arial" w:hAnsi="Arial" w:cs="Arial"/>
          <w:sz w:val="14"/>
          <w:szCs w:val="14"/>
        </w:rPr>
        <w:t xml:space="preserve"> non può chiedere alcun risarcimento danni a causa della sospensione da parte dell’organizzazione.</w:t>
      </w:r>
    </w:p>
    <w:p w14:paraId="11300FA0" w14:textId="7D1200D0" w:rsidR="00DE1D51" w:rsidRPr="00DE1D51" w:rsidRDefault="00DE1D51" w:rsidP="00DE1D51">
      <w:pPr>
        <w:tabs>
          <w:tab w:val="center" w:pos="567"/>
        </w:tabs>
        <w:spacing w:after="5" w:line="248" w:lineRule="auto"/>
        <w:jc w:val="both"/>
        <w:rPr>
          <w:rFonts w:ascii="Arial" w:hAnsi="Arial" w:cs="Arial"/>
          <w:sz w:val="14"/>
          <w:szCs w:val="14"/>
        </w:rPr>
      </w:pPr>
      <w:r w:rsidRPr="00AA6697">
        <w:rPr>
          <w:rFonts w:ascii="Arial" w:hAnsi="Arial" w:cs="Arial"/>
          <w:bCs/>
          <w:sz w:val="14"/>
          <w:szCs w:val="14"/>
        </w:rPr>
        <w:t>1</w:t>
      </w:r>
      <w:r w:rsidR="00947CE3" w:rsidRPr="00AA6697">
        <w:rPr>
          <w:rFonts w:ascii="Arial" w:hAnsi="Arial" w:cs="Arial"/>
          <w:bCs/>
          <w:sz w:val="14"/>
          <w:szCs w:val="14"/>
        </w:rPr>
        <w:t>2</w:t>
      </w:r>
      <w:r w:rsidRPr="00AA6697">
        <w:rPr>
          <w:rFonts w:ascii="Arial" w:hAnsi="Arial" w:cs="Arial"/>
          <w:bCs/>
          <w:sz w:val="14"/>
          <w:szCs w:val="14"/>
        </w:rPr>
        <w:t>.6</w:t>
      </w:r>
      <w:r w:rsidR="00B6330C" w:rsidRPr="00AA6697">
        <w:rPr>
          <w:rFonts w:ascii="Arial" w:hAnsi="Arial" w:cs="Arial"/>
          <w:bCs/>
          <w:sz w:val="14"/>
          <w:szCs w:val="14"/>
        </w:rPr>
        <w:t xml:space="preserve"> </w:t>
      </w:r>
      <w:r w:rsidRPr="00AA6697">
        <w:rPr>
          <w:rFonts w:ascii="Arial" w:hAnsi="Arial" w:cs="Arial"/>
          <w:sz w:val="14"/>
          <w:szCs w:val="14"/>
        </w:rPr>
        <w:tab/>
        <w:t>La sospensione non pregiudica il diritto dell’organizzazione di risolvere l’accordo (cfr. Articolo 1</w:t>
      </w:r>
      <w:r w:rsidR="002F2BBD" w:rsidRPr="00AA6697">
        <w:rPr>
          <w:rFonts w:ascii="Arial" w:hAnsi="Arial" w:cs="Arial"/>
          <w:sz w:val="14"/>
          <w:szCs w:val="14"/>
        </w:rPr>
        <w:t>3</w:t>
      </w:r>
      <w:r w:rsidRPr="00AA6697">
        <w:rPr>
          <w:rFonts w:ascii="Arial" w:hAnsi="Arial" w:cs="Arial"/>
          <w:sz w:val="14"/>
          <w:szCs w:val="14"/>
        </w:rPr>
        <w:t>).</w:t>
      </w:r>
    </w:p>
    <w:p w14:paraId="1EAA7DB3" w14:textId="398F6176" w:rsidR="00F34DCC" w:rsidRPr="00051FA6" w:rsidRDefault="00F34DCC" w:rsidP="00F34DCC">
      <w:pPr>
        <w:tabs>
          <w:tab w:val="left" w:pos="4536"/>
        </w:tabs>
        <w:jc w:val="both"/>
        <w:rPr>
          <w:rFonts w:ascii="Arial" w:hAnsi="Arial" w:cs="Arial"/>
          <w:b/>
          <w:sz w:val="14"/>
          <w:szCs w:val="14"/>
        </w:rPr>
      </w:pPr>
      <w:r w:rsidRPr="00051FA6">
        <w:rPr>
          <w:rFonts w:ascii="Arial" w:hAnsi="Arial" w:cs="Arial"/>
          <w:b/>
          <w:sz w:val="14"/>
          <w:szCs w:val="14"/>
        </w:rPr>
        <w:t>ARTICOLO 1</w:t>
      </w:r>
      <w:r w:rsidR="00947CE3">
        <w:rPr>
          <w:rFonts w:ascii="Arial" w:hAnsi="Arial" w:cs="Arial"/>
          <w:b/>
          <w:sz w:val="14"/>
          <w:szCs w:val="14"/>
        </w:rPr>
        <w:t>3</w:t>
      </w:r>
      <w:r w:rsidRPr="00051FA6">
        <w:rPr>
          <w:rFonts w:ascii="Arial" w:hAnsi="Arial" w:cs="Arial"/>
          <w:b/>
          <w:sz w:val="14"/>
          <w:szCs w:val="14"/>
        </w:rPr>
        <w:t xml:space="preserve"> - RISOLUZIONE </w:t>
      </w:r>
      <w:r w:rsidR="00470E02" w:rsidRPr="00470E02">
        <w:rPr>
          <w:rFonts w:ascii="Arial" w:hAnsi="Arial" w:cs="Arial"/>
          <w:b/>
          <w:sz w:val="14"/>
          <w:szCs w:val="14"/>
        </w:rPr>
        <w:t>DELL’ACCORDO</w:t>
      </w:r>
    </w:p>
    <w:p w14:paraId="6EE57449" w14:textId="0913A708" w:rsidR="00F96E04" w:rsidRDefault="004016BA" w:rsidP="00F96E04">
      <w:pPr>
        <w:jc w:val="both"/>
        <w:rPr>
          <w:rFonts w:ascii="Arial" w:hAnsi="Arial" w:cs="Arial"/>
          <w:sz w:val="14"/>
          <w:szCs w:val="14"/>
        </w:rPr>
      </w:pPr>
      <w:r>
        <w:rPr>
          <w:rFonts w:ascii="Arial" w:hAnsi="Arial" w:cs="Arial"/>
          <w:sz w:val="14"/>
          <w:szCs w:val="14"/>
        </w:rPr>
        <w:t xml:space="preserve">13.1 </w:t>
      </w:r>
      <w:r w:rsidR="00F96E04" w:rsidRPr="00B6330C">
        <w:rPr>
          <w:rFonts w:ascii="Arial" w:hAnsi="Arial" w:cs="Arial"/>
          <w:sz w:val="14"/>
          <w:szCs w:val="14"/>
        </w:rPr>
        <w:t>L’Accordo può essere risolto da entrambe le parti qualora si verifichino circostanze che rendano l'esecuzione del contratto impraticabile, impossibile o eccessivamente difficile.</w:t>
      </w:r>
    </w:p>
    <w:p w14:paraId="03C5A04A" w14:textId="67A7D864" w:rsidR="00F96E04" w:rsidRPr="004927B7" w:rsidRDefault="00F96E04" w:rsidP="00F96E04">
      <w:pPr>
        <w:jc w:val="both"/>
        <w:rPr>
          <w:rFonts w:ascii="Arial" w:hAnsi="Arial" w:cs="Arial"/>
          <w:sz w:val="14"/>
          <w:szCs w:val="14"/>
        </w:rPr>
      </w:pPr>
      <w:r w:rsidRPr="004927B7">
        <w:rPr>
          <w:rFonts w:ascii="Arial" w:hAnsi="Arial" w:cs="Arial"/>
          <w:bCs/>
          <w:sz w:val="14"/>
          <w:szCs w:val="14"/>
        </w:rPr>
        <w:t>1</w:t>
      </w:r>
      <w:r w:rsidR="00947CE3" w:rsidRPr="004927B7">
        <w:rPr>
          <w:rFonts w:ascii="Arial" w:hAnsi="Arial" w:cs="Arial"/>
          <w:bCs/>
          <w:sz w:val="14"/>
          <w:szCs w:val="14"/>
        </w:rPr>
        <w:t>3</w:t>
      </w:r>
      <w:r w:rsidRPr="004927B7">
        <w:rPr>
          <w:rFonts w:ascii="Arial" w:hAnsi="Arial" w:cs="Arial"/>
          <w:bCs/>
          <w:sz w:val="14"/>
          <w:szCs w:val="14"/>
        </w:rPr>
        <w:t>.2</w:t>
      </w:r>
      <w:r w:rsidRPr="004927B7">
        <w:rPr>
          <w:rFonts w:ascii="Arial" w:hAnsi="Arial" w:cs="Arial"/>
          <w:sz w:val="14"/>
          <w:szCs w:val="14"/>
        </w:rPr>
        <w:t xml:space="preserve"> </w:t>
      </w:r>
      <w:r w:rsidR="004927B7" w:rsidRPr="004927B7">
        <w:rPr>
          <w:rFonts w:ascii="Arial" w:hAnsi="Arial" w:cs="Arial"/>
          <w:sz w:val="14"/>
          <w:szCs w:val="14"/>
        </w:rPr>
        <w:t>In caso di risoluzione, il Partecipante ha il diritto a ricevere almeno l'importo del contributo finanziario corrispondente alla durata effettiva del periodo di mobilità. Il partecipante dovrà restituire le somme non utilizzate.</w:t>
      </w:r>
    </w:p>
    <w:p w14:paraId="358779CE" w14:textId="3C225406" w:rsidR="00F96E04" w:rsidRPr="00B6330C" w:rsidRDefault="00F96E04" w:rsidP="00F96E04">
      <w:pPr>
        <w:jc w:val="both"/>
        <w:rPr>
          <w:rFonts w:ascii="Arial" w:hAnsi="Arial" w:cs="Arial"/>
          <w:sz w:val="14"/>
          <w:szCs w:val="14"/>
        </w:rPr>
      </w:pPr>
      <w:r w:rsidRPr="00B6330C">
        <w:rPr>
          <w:rFonts w:ascii="Arial" w:hAnsi="Arial" w:cs="Arial"/>
          <w:bCs/>
          <w:sz w:val="14"/>
          <w:szCs w:val="14"/>
        </w:rPr>
        <w:t>1</w:t>
      </w:r>
      <w:r w:rsidR="00947CE3" w:rsidRPr="00B6330C">
        <w:rPr>
          <w:rFonts w:ascii="Arial" w:hAnsi="Arial" w:cs="Arial"/>
          <w:bCs/>
          <w:sz w:val="14"/>
          <w:szCs w:val="14"/>
        </w:rPr>
        <w:t>3</w:t>
      </w:r>
      <w:r w:rsidRPr="00B6330C">
        <w:rPr>
          <w:rFonts w:ascii="Arial" w:hAnsi="Arial" w:cs="Arial"/>
          <w:bCs/>
          <w:sz w:val="14"/>
          <w:szCs w:val="14"/>
        </w:rPr>
        <w:t>.3</w:t>
      </w:r>
      <w:r w:rsidR="00B6330C" w:rsidRPr="00B6330C">
        <w:rPr>
          <w:rFonts w:ascii="Arial" w:hAnsi="Arial" w:cs="Arial"/>
          <w:sz w:val="14"/>
          <w:szCs w:val="14"/>
        </w:rPr>
        <w:t xml:space="preserve"> </w:t>
      </w:r>
      <w:r w:rsidRPr="00B6330C">
        <w:rPr>
          <w:rFonts w:ascii="Arial" w:hAnsi="Arial" w:cs="Arial"/>
          <w:sz w:val="14"/>
          <w:szCs w:val="14"/>
        </w:rPr>
        <w:t xml:space="preserve">In caso di grave violazione degli obblighi </w:t>
      </w:r>
      <w:r w:rsidR="000B0F43" w:rsidRPr="000B0F43">
        <w:rPr>
          <w:rFonts w:ascii="Arial" w:hAnsi="Arial" w:cs="Arial"/>
          <w:sz w:val="14"/>
          <w:szCs w:val="14"/>
        </w:rPr>
        <w:t>o se una delle parti</w:t>
      </w:r>
      <w:r w:rsidR="000B0F43">
        <w:rPr>
          <w:rFonts w:ascii="Arial" w:hAnsi="Arial" w:cs="Arial"/>
          <w:sz w:val="14"/>
          <w:szCs w:val="14"/>
        </w:rPr>
        <w:t xml:space="preserve"> </w:t>
      </w:r>
      <w:r w:rsidRPr="00B6330C">
        <w:rPr>
          <w:rFonts w:ascii="Arial" w:hAnsi="Arial" w:cs="Arial"/>
          <w:sz w:val="14"/>
          <w:szCs w:val="14"/>
        </w:rPr>
        <w:t>ha commesso irregolarità, frode, corruzione o è coinvolto in un'organizzazione criminale, riciclaggio di denaro, crimini legati al terrorismo (incluso il finanziamento del terrorismo), lavoro minorile o traffico di esseri umani,</w:t>
      </w:r>
      <w:r w:rsidR="000B0F43">
        <w:rPr>
          <w:rFonts w:ascii="Arial" w:hAnsi="Arial" w:cs="Arial"/>
          <w:sz w:val="14"/>
          <w:szCs w:val="14"/>
        </w:rPr>
        <w:t xml:space="preserve"> </w:t>
      </w:r>
      <w:r w:rsidR="000B0F43" w:rsidRPr="000B0F43">
        <w:rPr>
          <w:rFonts w:ascii="Arial" w:hAnsi="Arial" w:cs="Arial"/>
          <w:sz w:val="14"/>
          <w:szCs w:val="14"/>
        </w:rPr>
        <w:t>l’altra parte</w:t>
      </w:r>
      <w:r w:rsidR="000B0F43">
        <w:rPr>
          <w:rFonts w:ascii="Arial" w:hAnsi="Arial" w:cs="Arial"/>
          <w:sz w:val="14"/>
          <w:szCs w:val="14"/>
        </w:rPr>
        <w:t xml:space="preserve"> </w:t>
      </w:r>
      <w:r w:rsidRPr="00B6330C">
        <w:rPr>
          <w:rFonts w:ascii="Arial" w:hAnsi="Arial" w:cs="Arial"/>
          <w:sz w:val="14"/>
          <w:szCs w:val="14"/>
        </w:rPr>
        <w:t>può risolvere il contratto dandone formale comunicazione alla controparte.</w:t>
      </w:r>
    </w:p>
    <w:p w14:paraId="491A2262" w14:textId="61E88817" w:rsidR="00F96E04" w:rsidRPr="00B6330C" w:rsidRDefault="00F96E04" w:rsidP="00F96E04">
      <w:pPr>
        <w:jc w:val="both"/>
        <w:rPr>
          <w:rFonts w:ascii="Arial" w:hAnsi="Arial" w:cs="Arial"/>
          <w:sz w:val="14"/>
          <w:szCs w:val="14"/>
        </w:rPr>
      </w:pPr>
      <w:r w:rsidRPr="00B6330C">
        <w:rPr>
          <w:rFonts w:ascii="Arial" w:hAnsi="Arial" w:cs="Arial"/>
          <w:bCs/>
          <w:sz w:val="14"/>
          <w:szCs w:val="14"/>
        </w:rPr>
        <w:t>1</w:t>
      </w:r>
      <w:r w:rsidR="00947CE3" w:rsidRPr="00B6330C">
        <w:rPr>
          <w:rFonts w:ascii="Arial" w:hAnsi="Arial" w:cs="Arial"/>
          <w:bCs/>
          <w:sz w:val="14"/>
          <w:szCs w:val="14"/>
        </w:rPr>
        <w:t>3</w:t>
      </w:r>
      <w:r w:rsidRPr="00B6330C">
        <w:rPr>
          <w:rFonts w:ascii="Arial" w:hAnsi="Arial" w:cs="Arial"/>
          <w:bCs/>
          <w:sz w:val="14"/>
          <w:szCs w:val="14"/>
        </w:rPr>
        <w:t>.4</w:t>
      </w:r>
      <w:r w:rsidR="00B6330C" w:rsidRPr="00B6330C">
        <w:rPr>
          <w:rFonts w:ascii="Arial" w:hAnsi="Arial" w:cs="Arial"/>
          <w:sz w:val="14"/>
          <w:szCs w:val="14"/>
        </w:rPr>
        <w:t xml:space="preserve"> </w:t>
      </w:r>
      <w:r w:rsidRPr="00B6330C">
        <w:rPr>
          <w:rFonts w:ascii="Arial" w:hAnsi="Arial" w:cs="Arial"/>
          <w:sz w:val="14"/>
          <w:szCs w:val="14"/>
        </w:rPr>
        <w:t xml:space="preserve">L'organizzazione si riserva il diritto di avviare un'azione giudiziaria nel caso in cui l'eventuale rimborso richiesto non venga volontariamente emesso entro il termine comunicato al </w:t>
      </w:r>
      <w:r w:rsidRPr="00B6330C">
        <w:rPr>
          <w:rFonts w:ascii="Arial" w:hAnsi="Arial" w:cs="Arial"/>
          <w:bCs/>
          <w:sz w:val="14"/>
          <w:szCs w:val="14"/>
        </w:rPr>
        <w:t>Partecipante</w:t>
      </w:r>
      <w:r w:rsidRPr="00B6330C">
        <w:rPr>
          <w:rFonts w:ascii="Arial" w:hAnsi="Arial" w:cs="Arial"/>
          <w:sz w:val="14"/>
          <w:szCs w:val="14"/>
        </w:rPr>
        <w:t xml:space="preserve"> tramite lettera raccomandata.</w:t>
      </w:r>
    </w:p>
    <w:p w14:paraId="192476F3" w14:textId="615F1B85" w:rsidR="00F96E04" w:rsidRPr="00B6330C" w:rsidRDefault="00F96E04" w:rsidP="00F96E04">
      <w:pPr>
        <w:jc w:val="both"/>
        <w:rPr>
          <w:rFonts w:ascii="Arial" w:hAnsi="Arial" w:cs="Arial"/>
          <w:sz w:val="14"/>
          <w:szCs w:val="14"/>
        </w:rPr>
      </w:pPr>
      <w:r w:rsidRPr="00B6330C">
        <w:rPr>
          <w:rFonts w:ascii="Arial" w:hAnsi="Arial" w:cs="Arial"/>
          <w:bCs/>
          <w:sz w:val="14"/>
          <w:szCs w:val="14"/>
        </w:rPr>
        <w:t>1</w:t>
      </w:r>
      <w:r w:rsidR="00947CE3" w:rsidRPr="00B6330C">
        <w:rPr>
          <w:rFonts w:ascii="Arial" w:hAnsi="Arial" w:cs="Arial"/>
          <w:bCs/>
          <w:sz w:val="14"/>
          <w:szCs w:val="14"/>
        </w:rPr>
        <w:t>3</w:t>
      </w:r>
      <w:r w:rsidRPr="00B6330C">
        <w:rPr>
          <w:rFonts w:ascii="Arial" w:hAnsi="Arial" w:cs="Arial"/>
          <w:bCs/>
          <w:sz w:val="14"/>
          <w:szCs w:val="14"/>
        </w:rPr>
        <w:t>.5</w:t>
      </w:r>
      <w:r w:rsidR="00B6330C" w:rsidRPr="00B6330C">
        <w:rPr>
          <w:rFonts w:ascii="Arial" w:hAnsi="Arial" w:cs="Arial"/>
          <w:sz w:val="14"/>
          <w:szCs w:val="14"/>
        </w:rPr>
        <w:t xml:space="preserve"> </w:t>
      </w:r>
      <w:r w:rsidRPr="00B6330C">
        <w:rPr>
          <w:rFonts w:ascii="Arial" w:hAnsi="Arial" w:cs="Arial"/>
          <w:sz w:val="14"/>
          <w:szCs w:val="14"/>
        </w:rPr>
        <w:t>La risoluzione ha effetto dalla data indicata nella comunicazione: “data di cessazione”.</w:t>
      </w:r>
    </w:p>
    <w:p w14:paraId="7B07D605" w14:textId="27D5B6B3" w:rsidR="00F96E04" w:rsidRPr="00F96E04" w:rsidRDefault="00F96E04" w:rsidP="00F96E04">
      <w:pPr>
        <w:jc w:val="both"/>
        <w:rPr>
          <w:rFonts w:ascii="Arial" w:hAnsi="Arial" w:cs="Arial"/>
          <w:sz w:val="14"/>
          <w:szCs w:val="14"/>
        </w:rPr>
      </w:pPr>
      <w:r w:rsidRPr="00B6330C">
        <w:rPr>
          <w:rFonts w:ascii="Arial" w:hAnsi="Arial" w:cs="Arial"/>
          <w:bCs/>
          <w:sz w:val="14"/>
          <w:szCs w:val="14"/>
        </w:rPr>
        <w:t>1</w:t>
      </w:r>
      <w:r w:rsidR="00B6330C" w:rsidRPr="00B6330C">
        <w:rPr>
          <w:rFonts w:ascii="Arial" w:hAnsi="Arial" w:cs="Arial"/>
          <w:bCs/>
          <w:sz w:val="14"/>
          <w:szCs w:val="14"/>
        </w:rPr>
        <w:t>3</w:t>
      </w:r>
      <w:r w:rsidRPr="00B6330C">
        <w:rPr>
          <w:rFonts w:ascii="Arial" w:hAnsi="Arial" w:cs="Arial"/>
          <w:bCs/>
          <w:sz w:val="14"/>
          <w:szCs w:val="14"/>
        </w:rPr>
        <w:t>.6</w:t>
      </w:r>
      <w:r w:rsidR="00B6330C" w:rsidRPr="00B6330C">
        <w:rPr>
          <w:rFonts w:ascii="Arial" w:hAnsi="Arial" w:cs="Arial"/>
          <w:sz w:val="14"/>
          <w:szCs w:val="14"/>
        </w:rPr>
        <w:t xml:space="preserve"> </w:t>
      </w:r>
      <w:r w:rsidRPr="00B6330C">
        <w:rPr>
          <w:rFonts w:ascii="Arial" w:hAnsi="Arial" w:cs="Arial"/>
          <w:sz w:val="14"/>
          <w:szCs w:val="14"/>
        </w:rPr>
        <w:t xml:space="preserve">Il </w:t>
      </w:r>
      <w:r w:rsidRPr="00B6330C">
        <w:rPr>
          <w:rFonts w:ascii="Arial" w:hAnsi="Arial" w:cs="Arial"/>
          <w:bCs/>
          <w:sz w:val="14"/>
          <w:szCs w:val="14"/>
        </w:rPr>
        <w:t>Partecipante</w:t>
      </w:r>
      <w:r w:rsidRPr="00B6330C">
        <w:rPr>
          <w:rFonts w:ascii="Arial" w:hAnsi="Arial" w:cs="Arial"/>
          <w:sz w:val="14"/>
          <w:szCs w:val="14"/>
        </w:rPr>
        <w:t xml:space="preserve"> non potrà pretendere alcun risarcimento danni a causa della risoluzione da parte dell'organizzazione.</w:t>
      </w:r>
    </w:p>
    <w:p w14:paraId="69883906" w14:textId="0D476863" w:rsidR="00F34DCC" w:rsidRPr="00051FA6" w:rsidRDefault="00F34DCC" w:rsidP="00F34DCC">
      <w:pPr>
        <w:jc w:val="both"/>
        <w:rPr>
          <w:rFonts w:ascii="Arial" w:hAnsi="Arial" w:cs="Arial"/>
          <w:b/>
          <w:sz w:val="14"/>
          <w:szCs w:val="14"/>
          <w:lang w:eastAsia="it-IT"/>
        </w:rPr>
      </w:pPr>
      <w:r w:rsidRPr="00051FA6">
        <w:rPr>
          <w:rFonts w:ascii="Arial" w:hAnsi="Arial" w:cs="Arial"/>
          <w:b/>
          <w:sz w:val="14"/>
          <w:szCs w:val="14"/>
          <w:lang w:eastAsia="it-IT"/>
        </w:rPr>
        <w:t>ARTICOLO 1</w:t>
      </w:r>
      <w:r w:rsidR="00947CE3">
        <w:rPr>
          <w:rFonts w:ascii="Arial" w:hAnsi="Arial" w:cs="Arial"/>
          <w:b/>
          <w:sz w:val="14"/>
          <w:szCs w:val="14"/>
          <w:lang w:eastAsia="it-IT"/>
        </w:rPr>
        <w:t>4</w:t>
      </w:r>
      <w:r w:rsidRPr="00051FA6">
        <w:rPr>
          <w:rFonts w:ascii="Arial" w:hAnsi="Arial" w:cs="Arial"/>
          <w:b/>
          <w:sz w:val="14"/>
          <w:szCs w:val="14"/>
          <w:lang w:eastAsia="it-IT"/>
        </w:rPr>
        <w:t xml:space="preserve"> – CONTROLLI E REVISIONI CONTABILI</w:t>
      </w:r>
    </w:p>
    <w:p w14:paraId="19CF36C5" w14:textId="701AB3F0" w:rsidR="002773E6" w:rsidRDefault="00F34DCC" w:rsidP="00F34DCC">
      <w:pPr>
        <w:spacing w:after="5" w:line="248" w:lineRule="auto"/>
        <w:ind w:right="36"/>
        <w:jc w:val="both"/>
        <w:rPr>
          <w:rFonts w:ascii="Arial" w:eastAsia="Verdana" w:hAnsi="Arial" w:cs="Arial"/>
          <w:sz w:val="14"/>
          <w:szCs w:val="14"/>
          <w:lang w:eastAsia="it-IT"/>
        </w:rPr>
      </w:pPr>
      <w:r w:rsidRPr="00051FA6">
        <w:rPr>
          <w:rFonts w:ascii="Arial" w:eastAsia="Verdana" w:hAnsi="Arial" w:cs="Arial"/>
          <w:sz w:val="14"/>
          <w:szCs w:val="14"/>
          <w:lang w:eastAsia="it-IT"/>
        </w:rPr>
        <w:t>1</w:t>
      </w:r>
      <w:r w:rsidR="00947CE3">
        <w:rPr>
          <w:rFonts w:ascii="Arial" w:eastAsia="Verdana" w:hAnsi="Arial" w:cs="Arial"/>
          <w:sz w:val="14"/>
          <w:szCs w:val="14"/>
          <w:lang w:eastAsia="it-IT"/>
        </w:rPr>
        <w:t>4</w:t>
      </w:r>
      <w:r w:rsidRPr="00051FA6">
        <w:rPr>
          <w:rFonts w:ascii="Arial" w:eastAsia="Verdana" w:hAnsi="Arial" w:cs="Arial"/>
          <w:sz w:val="14"/>
          <w:szCs w:val="14"/>
          <w:lang w:eastAsia="it-IT"/>
        </w:rPr>
        <w:t xml:space="preserve">.1 Le parti dell’Accordo si impegnano a fornire ogni tipo di informazione richiesta dalla Commissione Europea, dall’Agenzia Nazionale </w:t>
      </w:r>
      <w:r w:rsidR="00B6330C">
        <w:rPr>
          <w:rFonts w:ascii="Arial" w:eastAsia="Verdana" w:hAnsi="Arial" w:cs="Arial"/>
          <w:sz w:val="14"/>
          <w:szCs w:val="14"/>
          <w:lang w:eastAsia="it-IT"/>
        </w:rPr>
        <w:t xml:space="preserve">Erasmus+ INDIRE </w:t>
      </w:r>
      <w:r w:rsidRPr="00051FA6">
        <w:rPr>
          <w:rFonts w:ascii="Arial" w:eastAsia="Verdana" w:hAnsi="Arial" w:cs="Arial"/>
          <w:sz w:val="14"/>
          <w:szCs w:val="14"/>
          <w:lang w:eastAsia="it-IT"/>
        </w:rPr>
        <w:t>o da qualunque altro Organismo autorizzato dalla Commissione Europea o dall’Agenzia Nazionale italiana per verificare che la mobilità e le condizioni dell’Accordo siano stati correttamente attuati.</w:t>
      </w:r>
    </w:p>
    <w:p w14:paraId="4B75F134" w14:textId="4B40858B" w:rsidR="00B6330C" w:rsidRPr="00AA6697" w:rsidRDefault="00B6330C" w:rsidP="00F34DCC">
      <w:pPr>
        <w:spacing w:after="5" w:line="248" w:lineRule="auto"/>
        <w:ind w:right="36"/>
        <w:jc w:val="both"/>
        <w:rPr>
          <w:rFonts w:ascii="Arial" w:eastAsia="Verdana" w:hAnsi="Arial" w:cs="Arial"/>
          <w:sz w:val="14"/>
          <w:szCs w:val="14"/>
          <w:lang w:eastAsia="it-IT"/>
        </w:rPr>
      </w:pPr>
      <w:r>
        <w:rPr>
          <w:rFonts w:ascii="Arial" w:eastAsia="Verdana" w:hAnsi="Arial" w:cs="Arial"/>
          <w:sz w:val="14"/>
          <w:szCs w:val="14"/>
          <w:lang w:eastAsia="it-IT"/>
        </w:rPr>
        <w:t xml:space="preserve">14.2 </w:t>
      </w:r>
      <w:r w:rsidRPr="00B6330C">
        <w:rPr>
          <w:rFonts w:ascii="Arial" w:eastAsia="Verdana" w:hAnsi="Arial" w:cs="Arial"/>
          <w:sz w:val="14"/>
          <w:szCs w:val="14"/>
          <w:lang w:eastAsia="it-IT"/>
        </w:rPr>
        <w:t xml:space="preserve">Qualsiasi conclusione relativa all'accordo può portare alle misure di </w:t>
      </w:r>
      <w:r w:rsidRPr="00AA6697">
        <w:rPr>
          <w:rFonts w:ascii="Arial" w:eastAsia="Verdana" w:hAnsi="Arial" w:cs="Arial"/>
          <w:sz w:val="14"/>
          <w:szCs w:val="14"/>
          <w:lang w:eastAsia="it-IT"/>
        </w:rPr>
        <w:t>cui all'Articolo 6 o ad ulteriori azioni legali nei termini della legge nazionale applicabile.</w:t>
      </w:r>
    </w:p>
    <w:p w14:paraId="70EBF796" w14:textId="1AA62FC0" w:rsidR="00F34DCC" w:rsidRPr="00AA6697" w:rsidRDefault="00F34DCC" w:rsidP="002315DC">
      <w:pPr>
        <w:spacing w:after="5" w:line="248" w:lineRule="auto"/>
        <w:ind w:right="36"/>
        <w:jc w:val="both"/>
        <w:rPr>
          <w:rFonts w:ascii="Arial" w:eastAsia="Verdana" w:hAnsi="Arial" w:cs="Arial"/>
          <w:sz w:val="14"/>
          <w:szCs w:val="14"/>
          <w:lang w:eastAsia="it-IT"/>
        </w:rPr>
      </w:pPr>
      <w:r w:rsidRPr="00AA6697">
        <w:rPr>
          <w:rFonts w:ascii="Arial" w:hAnsi="Arial" w:cs="Arial"/>
          <w:b/>
          <w:sz w:val="14"/>
          <w:szCs w:val="14"/>
        </w:rPr>
        <w:t>ARTICOLO 1</w:t>
      </w:r>
      <w:r w:rsidR="00947CE3" w:rsidRPr="00AA6697">
        <w:rPr>
          <w:rFonts w:ascii="Arial" w:hAnsi="Arial" w:cs="Arial"/>
          <w:b/>
          <w:sz w:val="14"/>
          <w:szCs w:val="14"/>
        </w:rPr>
        <w:t>5</w:t>
      </w:r>
      <w:r w:rsidRPr="00AA6697">
        <w:rPr>
          <w:rFonts w:ascii="Arial" w:hAnsi="Arial" w:cs="Arial"/>
          <w:b/>
          <w:sz w:val="14"/>
          <w:szCs w:val="14"/>
        </w:rPr>
        <w:t xml:space="preserve"> – </w:t>
      </w:r>
      <w:r w:rsidR="002773E6" w:rsidRPr="00AA6697">
        <w:rPr>
          <w:rFonts w:ascii="Arial" w:hAnsi="Arial" w:cs="Arial"/>
          <w:b/>
          <w:sz w:val="14"/>
          <w:szCs w:val="14"/>
        </w:rPr>
        <w:t>DANNI</w:t>
      </w:r>
    </w:p>
    <w:p w14:paraId="2786280F" w14:textId="4FDCF825" w:rsidR="00F34DCC" w:rsidRPr="00AA6697" w:rsidRDefault="00F34DCC" w:rsidP="00F34DCC">
      <w:pPr>
        <w:autoSpaceDE w:val="0"/>
        <w:autoSpaceDN w:val="0"/>
        <w:jc w:val="both"/>
        <w:rPr>
          <w:rFonts w:ascii="Arial" w:hAnsi="Arial" w:cs="Arial"/>
          <w:sz w:val="14"/>
          <w:szCs w:val="14"/>
        </w:rPr>
      </w:pPr>
      <w:r w:rsidRPr="00AA6697">
        <w:rPr>
          <w:rFonts w:ascii="Arial" w:hAnsi="Arial" w:cs="Arial"/>
          <w:sz w:val="14"/>
          <w:szCs w:val="14"/>
        </w:rPr>
        <w:t>1</w:t>
      </w:r>
      <w:r w:rsidR="00947CE3" w:rsidRPr="00AA6697">
        <w:rPr>
          <w:rFonts w:ascii="Arial" w:hAnsi="Arial" w:cs="Arial"/>
          <w:sz w:val="14"/>
          <w:szCs w:val="14"/>
        </w:rPr>
        <w:t>5</w:t>
      </w:r>
      <w:r w:rsidRPr="00AA6697">
        <w:rPr>
          <w:rFonts w:ascii="Arial" w:hAnsi="Arial" w:cs="Arial"/>
          <w:sz w:val="14"/>
          <w:szCs w:val="14"/>
        </w:rPr>
        <w:t>.1 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14:paraId="3E80CED0" w14:textId="66E21D23" w:rsidR="002773E6" w:rsidRDefault="00F34DCC" w:rsidP="00F34DCC">
      <w:pPr>
        <w:autoSpaceDE w:val="0"/>
        <w:autoSpaceDN w:val="0"/>
        <w:jc w:val="both"/>
        <w:rPr>
          <w:rFonts w:ascii="Arial" w:hAnsi="Arial" w:cs="Arial"/>
          <w:sz w:val="14"/>
          <w:szCs w:val="14"/>
        </w:rPr>
      </w:pPr>
      <w:r w:rsidRPr="00AA6697">
        <w:rPr>
          <w:rFonts w:ascii="Arial" w:hAnsi="Arial" w:cs="Arial"/>
          <w:sz w:val="14"/>
          <w:szCs w:val="14"/>
        </w:rPr>
        <w:t>1</w:t>
      </w:r>
      <w:r w:rsidR="00947CE3" w:rsidRPr="00AA6697">
        <w:rPr>
          <w:rFonts w:ascii="Arial" w:hAnsi="Arial" w:cs="Arial"/>
          <w:sz w:val="14"/>
          <w:szCs w:val="14"/>
        </w:rPr>
        <w:t>5</w:t>
      </w:r>
      <w:r w:rsidRPr="00AA6697">
        <w:rPr>
          <w:rFonts w:ascii="Arial" w:hAnsi="Arial" w:cs="Arial"/>
          <w:sz w:val="14"/>
          <w:szCs w:val="14"/>
        </w:rPr>
        <w:t>.2 L’Agenzia Nazionale Erasmus+</w:t>
      </w:r>
      <w:r w:rsidR="00B6330C" w:rsidRPr="00AA6697">
        <w:rPr>
          <w:rFonts w:ascii="Arial" w:hAnsi="Arial" w:cs="Arial"/>
          <w:sz w:val="14"/>
          <w:szCs w:val="14"/>
        </w:rPr>
        <w:t xml:space="preserve"> INDRE</w:t>
      </w:r>
      <w:r w:rsidRPr="00AA6697">
        <w:rPr>
          <w:rFonts w:ascii="Arial" w:hAnsi="Arial" w:cs="Arial"/>
          <w:sz w:val="14"/>
          <w:szCs w:val="14"/>
        </w:rPr>
        <w:t xml:space="preserve">, la Commissione Europea o il loro staff non sono responsabili nel caso di reclami su quanto previsto dall’Accordo, in relazione a danni causati durante la mobilità. Di conseguenza, l’Agenzia Nazionale o la Commissione Europea non possono soddisfare alcuna richiesta di </w:t>
      </w:r>
      <w:bookmarkStart w:id="0" w:name="_GoBack"/>
      <w:r w:rsidRPr="00AA6697">
        <w:rPr>
          <w:rFonts w:ascii="Arial" w:hAnsi="Arial" w:cs="Arial"/>
          <w:sz w:val="14"/>
          <w:szCs w:val="14"/>
        </w:rPr>
        <w:t>indennizzo o di rimborso per reclamo.</w:t>
      </w:r>
    </w:p>
    <w:bookmarkEnd w:id="0"/>
    <w:p w14:paraId="0FED7B8F" w14:textId="124A0322" w:rsidR="002773E6" w:rsidRPr="00B6330C" w:rsidRDefault="002773E6" w:rsidP="002773E6">
      <w:pPr>
        <w:autoSpaceDE w:val="0"/>
        <w:autoSpaceDN w:val="0"/>
        <w:jc w:val="both"/>
        <w:rPr>
          <w:rFonts w:ascii="Arial" w:hAnsi="Arial" w:cs="Arial"/>
          <w:b/>
          <w:bCs/>
          <w:sz w:val="14"/>
          <w:szCs w:val="14"/>
        </w:rPr>
      </w:pPr>
      <w:r w:rsidRPr="00B6330C">
        <w:rPr>
          <w:rFonts w:ascii="Arial" w:hAnsi="Arial" w:cs="Arial"/>
          <w:b/>
          <w:bCs/>
          <w:sz w:val="14"/>
          <w:szCs w:val="14"/>
        </w:rPr>
        <w:t>ARTICOLO 1</w:t>
      </w:r>
      <w:r w:rsidR="00947CE3" w:rsidRPr="00B6330C">
        <w:rPr>
          <w:rFonts w:ascii="Arial" w:hAnsi="Arial" w:cs="Arial"/>
          <w:b/>
          <w:bCs/>
          <w:sz w:val="14"/>
          <w:szCs w:val="14"/>
        </w:rPr>
        <w:t>6</w:t>
      </w:r>
      <w:r w:rsidRPr="00B6330C">
        <w:rPr>
          <w:rFonts w:ascii="Arial" w:hAnsi="Arial" w:cs="Arial"/>
          <w:b/>
          <w:bCs/>
          <w:sz w:val="14"/>
          <w:szCs w:val="14"/>
        </w:rPr>
        <w:t xml:space="preserve"> – FORZA MAGGIORE</w:t>
      </w:r>
    </w:p>
    <w:p w14:paraId="7F0234F4" w14:textId="7CF3F6B3" w:rsidR="002773E6" w:rsidRPr="00B6330C" w:rsidRDefault="002773E6" w:rsidP="002773E6">
      <w:pPr>
        <w:autoSpaceDE w:val="0"/>
        <w:autoSpaceDN w:val="0"/>
        <w:jc w:val="both"/>
        <w:rPr>
          <w:rFonts w:ascii="Arial" w:hAnsi="Arial" w:cs="Arial"/>
          <w:sz w:val="14"/>
          <w:szCs w:val="14"/>
        </w:rPr>
      </w:pPr>
      <w:r w:rsidRPr="00B6330C">
        <w:rPr>
          <w:rFonts w:ascii="Arial" w:hAnsi="Arial" w:cs="Arial"/>
          <w:bCs/>
          <w:sz w:val="14"/>
          <w:szCs w:val="14"/>
        </w:rPr>
        <w:t>1</w:t>
      </w:r>
      <w:r w:rsidR="00947CE3" w:rsidRPr="00B6330C">
        <w:rPr>
          <w:rFonts w:ascii="Arial" w:hAnsi="Arial" w:cs="Arial"/>
          <w:bCs/>
          <w:sz w:val="14"/>
          <w:szCs w:val="14"/>
        </w:rPr>
        <w:t>6</w:t>
      </w:r>
      <w:r w:rsidRPr="00B6330C">
        <w:rPr>
          <w:rFonts w:ascii="Arial" w:hAnsi="Arial" w:cs="Arial"/>
          <w:bCs/>
          <w:sz w:val="14"/>
          <w:szCs w:val="14"/>
        </w:rPr>
        <w:t>.1</w:t>
      </w:r>
      <w:r w:rsidR="00B6330C" w:rsidRPr="00B6330C">
        <w:rPr>
          <w:rFonts w:ascii="Arial" w:hAnsi="Arial" w:cs="Arial"/>
          <w:sz w:val="14"/>
          <w:szCs w:val="14"/>
        </w:rPr>
        <w:t xml:space="preserve"> </w:t>
      </w:r>
      <w:r w:rsidRPr="00B6330C">
        <w:rPr>
          <w:rFonts w:ascii="Arial" w:hAnsi="Arial" w:cs="Arial"/>
          <w:sz w:val="14"/>
          <w:szCs w:val="14"/>
        </w:rPr>
        <w:t xml:space="preserve">La parte impossibilitata per causa di forza maggiore ad adempiere agli obblighi derivanti dall’Accordo non può essere considerata inadempiente. </w:t>
      </w:r>
    </w:p>
    <w:p w14:paraId="12B66509" w14:textId="22C1C4ED" w:rsidR="002773E6" w:rsidRPr="00B6330C" w:rsidRDefault="002773E6" w:rsidP="002773E6">
      <w:pPr>
        <w:autoSpaceDE w:val="0"/>
        <w:autoSpaceDN w:val="0"/>
        <w:jc w:val="both"/>
        <w:rPr>
          <w:rFonts w:ascii="Arial" w:hAnsi="Arial" w:cs="Arial"/>
          <w:sz w:val="14"/>
          <w:szCs w:val="14"/>
        </w:rPr>
      </w:pPr>
      <w:r w:rsidRPr="00B6330C">
        <w:rPr>
          <w:rFonts w:ascii="Arial" w:hAnsi="Arial" w:cs="Arial"/>
          <w:bCs/>
          <w:sz w:val="14"/>
          <w:szCs w:val="14"/>
        </w:rPr>
        <w:t>1</w:t>
      </w:r>
      <w:r w:rsidR="00947CE3" w:rsidRPr="00B6330C">
        <w:rPr>
          <w:rFonts w:ascii="Arial" w:hAnsi="Arial" w:cs="Arial"/>
          <w:bCs/>
          <w:sz w:val="14"/>
          <w:szCs w:val="14"/>
        </w:rPr>
        <w:t>6</w:t>
      </w:r>
      <w:r w:rsidRPr="00B6330C">
        <w:rPr>
          <w:rFonts w:ascii="Arial" w:hAnsi="Arial" w:cs="Arial"/>
          <w:bCs/>
          <w:sz w:val="14"/>
          <w:szCs w:val="14"/>
        </w:rPr>
        <w:t>.2</w:t>
      </w:r>
      <w:r w:rsidR="00B6330C" w:rsidRPr="00B6330C">
        <w:rPr>
          <w:rFonts w:ascii="Arial" w:hAnsi="Arial" w:cs="Arial"/>
          <w:sz w:val="14"/>
          <w:szCs w:val="14"/>
        </w:rPr>
        <w:t xml:space="preserve"> </w:t>
      </w:r>
      <w:r w:rsidRPr="00B6330C">
        <w:rPr>
          <w:rFonts w:ascii="Arial" w:hAnsi="Arial" w:cs="Arial"/>
          <w:sz w:val="14"/>
          <w:szCs w:val="14"/>
        </w:rPr>
        <w:t>Per “forza maggiore” si intende qualsiasi situazione o evento che:</w:t>
      </w:r>
    </w:p>
    <w:p w14:paraId="7A4ECF6D" w14:textId="77777777" w:rsidR="002773E6" w:rsidRPr="00B6330C" w:rsidRDefault="002773E6" w:rsidP="002773E6">
      <w:pPr>
        <w:autoSpaceDE w:val="0"/>
        <w:autoSpaceDN w:val="0"/>
        <w:jc w:val="both"/>
        <w:rPr>
          <w:rFonts w:ascii="Arial" w:hAnsi="Arial" w:cs="Arial"/>
          <w:sz w:val="14"/>
          <w:szCs w:val="14"/>
        </w:rPr>
      </w:pPr>
      <w:r w:rsidRPr="00B6330C">
        <w:rPr>
          <w:rFonts w:ascii="Arial" w:hAnsi="Arial" w:cs="Arial"/>
          <w:sz w:val="14"/>
          <w:szCs w:val="14"/>
        </w:rPr>
        <w:t xml:space="preserve">- impedisce a ciascuna delle parti di adempiere ai propri obblighi derivanti dall'Accordo, </w:t>
      </w:r>
    </w:p>
    <w:p w14:paraId="3C787B8A" w14:textId="77777777" w:rsidR="002773E6" w:rsidRPr="00B6330C" w:rsidRDefault="002773E6" w:rsidP="002773E6">
      <w:pPr>
        <w:autoSpaceDE w:val="0"/>
        <w:autoSpaceDN w:val="0"/>
        <w:jc w:val="both"/>
        <w:rPr>
          <w:rFonts w:ascii="Arial" w:hAnsi="Arial" w:cs="Arial"/>
          <w:sz w:val="14"/>
          <w:szCs w:val="14"/>
        </w:rPr>
      </w:pPr>
      <w:r w:rsidRPr="00B6330C">
        <w:rPr>
          <w:rFonts w:ascii="Arial" w:hAnsi="Arial" w:cs="Arial"/>
          <w:sz w:val="14"/>
          <w:szCs w:val="14"/>
        </w:rPr>
        <w:t>- era una situazione imprevedibile, eccezionale e al di fuori del controllo delle parti,</w:t>
      </w:r>
    </w:p>
    <w:p w14:paraId="7528292F" w14:textId="77777777" w:rsidR="002773E6" w:rsidRPr="00B6330C" w:rsidRDefault="002773E6" w:rsidP="002773E6">
      <w:pPr>
        <w:autoSpaceDE w:val="0"/>
        <w:autoSpaceDN w:val="0"/>
        <w:jc w:val="both"/>
        <w:rPr>
          <w:rFonts w:ascii="Arial" w:hAnsi="Arial" w:cs="Arial"/>
          <w:sz w:val="14"/>
          <w:szCs w:val="14"/>
        </w:rPr>
      </w:pPr>
      <w:r w:rsidRPr="00B6330C">
        <w:rPr>
          <w:rFonts w:ascii="Arial" w:hAnsi="Arial" w:cs="Arial"/>
          <w:sz w:val="14"/>
          <w:szCs w:val="14"/>
        </w:rPr>
        <w:t>- non sia dovuto ad errore o negligenza da parte loro (o di altri soggetti partecipanti coinvolti nell'azione), e</w:t>
      </w:r>
    </w:p>
    <w:p w14:paraId="20C0D7ED" w14:textId="77777777" w:rsidR="002773E6" w:rsidRPr="00B6330C" w:rsidRDefault="002773E6" w:rsidP="002773E6">
      <w:pPr>
        <w:autoSpaceDE w:val="0"/>
        <w:autoSpaceDN w:val="0"/>
        <w:jc w:val="both"/>
        <w:rPr>
          <w:rFonts w:ascii="Arial" w:hAnsi="Arial" w:cs="Arial"/>
          <w:sz w:val="14"/>
          <w:szCs w:val="14"/>
        </w:rPr>
      </w:pPr>
      <w:r w:rsidRPr="00B6330C">
        <w:rPr>
          <w:rFonts w:ascii="Arial" w:hAnsi="Arial" w:cs="Arial"/>
          <w:sz w:val="14"/>
          <w:szCs w:val="14"/>
        </w:rPr>
        <w:t xml:space="preserve">- si riveli inevitabile nonostante l'esercizio di tutta la dovuta diligenza. </w:t>
      </w:r>
    </w:p>
    <w:p w14:paraId="21286FA6" w14:textId="3A0BFC87" w:rsidR="002773E6" w:rsidRPr="00B6330C" w:rsidRDefault="002773E6" w:rsidP="002773E6">
      <w:pPr>
        <w:autoSpaceDE w:val="0"/>
        <w:autoSpaceDN w:val="0"/>
        <w:jc w:val="both"/>
        <w:rPr>
          <w:rFonts w:ascii="Arial" w:hAnsi="Arial" w:cs="Arial"/>
          <w:sz w:val="14"/>
          <w:szCs w:val="14"/>
        </w:rPr>
      </w:pPr>
      <w:r w:rsidRPr="00B6330C">
        <w:rPr>
          <w:rFonts w:ascii="Arial" w:hAnsi="Arial" w:cs="Arial"/>
          <w:bCs/>
          <w:sz w:val="14"/>
          <w:szCs w:val="14"/>
        </w:rPr>
        <w:t>1</w:t>
      </w:r>
      <w:r w:rsidR="00947CE3" w:rsidRPr="00B6330C">
        <w:rPr>
          <w:rFonts w:ascii="Arial" w:hAnsi="Arial" w:cs="Arial"/>
          <w:bCs/>
          <w:sz w:val="14"/>
          <w:szCs w:val="14"/>
        </w:rPr>
        <w:t>6</w:t>
      </w:r>
      <w:r w:rsidRPr="00B6330C">
        <w:rPr>
          <w:rFonts w:ascii="Arial" w:hAnsi="Arial" w:cs="Arial"/>
          <w:bCs/>
          <w:sz w:val="14"/>
          <w:szCs w:val="14"/>
        </w:rPr>
        <w:t>.3</w:t>
      </w:r>
      <w:r w:rsidR="00B6330C" w:rsidRPr="00B6330C">
        <w:rPr>
          <w:rFonts w:ascii="Arial" w:hAnsi="Arial" w:cs="Arial"/>
          <w:sz w:val="14"/>
          <w:szCs w:val="14"/>
        </w:rPr>
        <w:t xml:space="preserve"> </w:t>
      </w:r>
      <w:r w:rsidRPr="00B6330C">
        <w:rPr>
          <w:rFonts w:ascii="Arial" w:hAnsi="Arial" w:cs="Arial"/>
          <w:sz w:val="14"/>
          <w:szCs w:val="14"/>
        </w:rPr>
        <w:t>Qualsiasi situazione costituente causa di forza maggiore dovrà essere formalmente comunicata alla controparte senza ritardo, indicandone la natura, la probabile durata e gli effetti prevedibili.</w:t>
      </w:r>
    </w:p>
    <w:p w14:paraId="274FF0E6" w14:textId="5040C888" w:rsidR="002773E6" w:rsidRPr="002773E6" w:rsidRDefault="002773E6" w:rsidP="002773E6">
      <w:pPr>
        <w:autoSpaceDE w:val="0"/>
        <w:autoSpaceDN w:val="0"/>
        <w:jc w:val="both"/>
        <w:rPr>
          <w:rFonts w:ascii="Arial" w:hAnsi="Arial" w:cs="Arial"/>
          <w:sz w:val="14"/>
          <w:szCs w:val="14"/>
        </w:rPr>
      </w:pPr>
      <w:r w:rsidRPr="00B6330C">
        <w:rPr>
          <w:rFonts w:ascii="Arial" w:hAnsi="Arial" w:cs="Arial"/>
          <w:bCs/>
          <w:sz w:val="14"/>
          <w:szCs w:val="14"/>
        </w:rPr>
        <w:t>1</w:t>
      </w:r>
      <w:r w:rsidR="00947CE3" w:rsidRPr="00B6330C">
        <w:rPr>
          <w:rFonts w:ascii="Arial" w:hAnsi="Arial" w:cs="Arial"/>
          <w:bCs/>
          <w:sz w:val="14"/>
          <w:szCs w:val="14"/>
        </w:rPr>
        <w:t>6</w:t>
      </w:r>
      <w:r w:rsidRPr="00B6330C">
        <w:rPr>
          <w:rFonts w:ascii="Arial" w:hAnsi="Arial" w:cs="Arial"/>
          <w:bCs/>
          <w:sz w:val="14"/>
          <w:szCs w:val="14"/>
        </w:rPr>
        <w:t>.4</w:t>
      </w:r>
      <w:r w:rsidR="00B6330C" w:rsidRPr="00B6330C">
        <w:rPr>
          <w:rFonts w:ascii="Arial" w:hAnsi="Arial" w:cs="Arial"/>
          <w:sz w:val="14"/>
          <w:szCs w:val="14"/>
        </w:rPr>
        <w:t xml:space="preserve"> </w:t>
      </w:r>
      <w:r w:rsidRPr="00B6330C">
        <w:rPr>
          <w:rFonts w:ascii="Arial" w:hAnsi="Arial" w:cs="Arial"/>
          <w:sz w:val="14"/>
          <w:szCs w:val="14"/>
        </w:rPr>
        <w:t>Le parti dovranno immediatamente adottare tutte le misure necessarie per limitare eventuali danni dovuti a causa di forza maggiore e fare il possibile per riprendere l'esecuzione dell'azione nel più breve tempo possibile.</w:t>
      </w:r>
    </w:p>
    <w:p w14:paraId="179AB768" w14:textId="35EABCB3" w:rsidR="00F34DCC" w:rsidRPr="00051FA6" w:rsidRDefault="00F34DCC" w:rsidP="00F34DCC">
      <w:pPr>
        <w:autoSpaceDE w:val="0"/>
        <w:autoSpaceDN w:val="0"/>
        <w:jc w:val="both"/>
        <w:rPr>
          <w:rFonts w:ascii="Arial" w:hAnsi="Arial" w:cs="Arial"/>
          <w:b/>
          <w:sz w:val="14"/>
          <w:szCs w:val="14"/>
        </w:rPr>
      </w:pPr>
      <w:r w:rsidRPr="00051FA6">
        <w:rPr>
          <w:rFonts w:ascii="Arial" w:hAnsi="Arial" w:cs="Arial"/>
          <w:b/>
          <w:sz w:val="14"/>
          <w:szCs w:val="14"/>
        </w:rPr>
        <w:t>ARTICOLO 1</w:t>
      </w:r>
      <w:r w:rsidR="00947CE3">
        <w:rPr>
          <w:rFonts w:ascii="Arial" w:hAnsi="Arial" w:cs="Arial"/>
          <w:b/>
          <w:sz w:val="14"/>
          <w:szCs w:val="14"/>
        </w:rPr>
        <w:t>7</w:t>
      </w:r>
      <w:r w:rsidRPr="00051FA6">
        <w:rPr>
          <w:rFonts w:ascii="Arial" w:hAnsi="Arial" w:cs="Arial"/>
          <w:b/>
          <w:sz w:val="14"/>
          <w:szCs w:val="14"/>
        </w:rPr>
        <w:t xml:space="preserve"> – LEGGE APPLICABILE E TRIBUNALE</w:t>
      </w:r>
    </w:p>
    <w:p w14:paraId="257ABD11" w14:textId="42CEA798" w:rsidR="00F34DCC" w:rsidRPr="00051FA6" w:rsidRDefault="00F34DCC" w:rsidP="00F34DCC">
      <w:pPr>
        <w:autoSpaceDE w:val="0"/>
        <w:autoSpaceDN w:val="0"/>
        <w:jc w:val="both"/>
        <w:rPr>
          <w:rFonts w:ascii="Arial" w:hAnsi="Arial" w:cs="Arial"/>
          <w:sz w:val="14"/>
          <w:szCs w:val="14"/>
        </w:rPr>
      </w:pPr>
      <w:r w:rsidRPr="00051FA6">
        <w:rPr>
          <w:rFonts w:ascii="Arial" w:hAnsi="Arial" w:cs="Arial"/>
          <w:sz w:val="14"/>
          <w:szCs w:val="14"/>
        </w:rPr>
        <w:t>1</w:t>
      </w:r>
      <w:r w:rsidR="00947CE3">
        <w:rPr>
          <w:rFonts w:ascii="Arial" w:hAnsi="Arial" w:cs="Arial"/>
          <w:sz w:val="14"/>
          <w:szCs w:val="14"/>
        </w:rPr>
        <w:t>7</w:t>
      </w:r>
      <w:r w:rsidRPr="00051FA6">
        <w:rPr>
          <w:rFonts w:ascii="Arial" w:hAnsi="Arial" w:cs="Arial"/>
          <w:sz w:val="14"/>
          <w:szCs w:val="14"/>
        </w:rPr>
        <w:t>.1 Il presente Accordo è disciplinato dalla Legge italiana.</w:t>
      </w:r>
    </w:p>
    <w:p w14:paraId="3534190C" w14:textId="61C2D27A" w:rsidR="002F2BBD" w:rsidRPr="00AA6697" w:rsidRDefault="00F34DCC" w:rsidP="00F34DCC">
      <w:pPr>
        <w:autoSpaceDE w:val="0"/>
        <w:autoSpaceDN w:val="0"/>
        <w:jc w:val="both"/>
        <w:rPr>
          <w:rFonts w:ascii="Arial" w:hAnsi="Arial" w:cs="Arial"/>
          <w:sz w:val="14"/>
          <w:szCs w:val="14"/>
        </w:rPr>
      </w:pPr>
      <w:r w:rsidRPr="00051FA6">
        <w:rPr>
          <w:rFonts w:ascii="Arial" w:hAnsi="Arial" w:cs="Arial"/>
          <w:sz w:val="14"/>
          <w:szCs w:val="14"/>
        </w:rPr>
        <w:t>1</w:t>
      </w:r>
      <w:r w:rsidR="00947CE3">
        <w:rPr>
          <w:rFonts w:ascii="Arial" w:hAnsi="Arial" w:cs="Arial"/>
          <w:sz w:val="14"/>
          <w:szCs w:val="14"/>
        </w:rPr>
        <w:t>7</w:t>
      </w:r>
      <w:r w:rsidRPr="00051FA6">
        <w:rPr>
          <w:rFonts w:ascii="Arial" w:hAnsi="Arial" w:cs="Arial"/>
          <w:sz w:val="14"/>
          <w:szCs w:val="14"/>
        </w:rPr>
        <w:t xml:space="preserve">.2 Il tribunale competente secondo la legislazione nazionale applicabile avrà giurisdizione esclusiva per ogni controversia che dovesse sorgere tra l’Istituto e il </w:t>
      </w:r>
      <w:r w:rsidRPr="00AA6697">
        <w:rPr>
          <w:rFonts w:ascii="Arial" w:hAnsi="Arial" w:cs="Arial"/>
          <w:sz w:val="14"/>
          <w:szCs w:val="14"/>
        </w:rPr>
        <w:t>Partecipante in merito l’interpretazione, all’applicazione o alla validità delle disposizioni del presente Accordo, lì dove non sia possibile procedere ad una risoluzione amichevole.</w:t>
      </w:r>
    </w:p>
    <w:p w14:paraId="25639D2B" w14:textId="41F90259" w:rsidR="002F2BBD" w:rsidRPr="00AA6697" w:rsidRDefault="002F2BBD" w:rsidP="002F2BBD">
      <w:pPr>
        <w:autoSpaceDE w:val="0"/>
        <w:autoSpaceDN w:val="0"/>
        <w:jc w:val="both"/>
        <w:rPr>
          <w:rFonts w:ascii="Arial" w:hAnsi="Arial" w:cs="Arial"/>
          <w:b/>
          <w:sz w:val="14"/>
          <w:szCs w:val="14"/>
        </w:rPr>
      </w:pPr>
      <w:r w:rsidRPr="00AA6697">
        <w:rPr>
          <w:rFonts w:ascii="Arial" w:hAnsi="Arial" w:cs="Arial"/>
          <w:b/>
          <w:bCs/>
          <w:sz w:val="14"/>
          <w:szCs w:val="14"/>
        </w:rPr>
        <w:t>ARTICOLO 1</w:t>
      </w:r>
      <w:r w:rsidR="00947CE3" w:rsidRPr="00AA6697">
        <w:rPr>
          <w:rFonts w:ascii="Arial" w:hAnsi="Arial" w:cs="Arial"/>
          <w:b/>
          <w:bCs/>
          <w:sz w:val="14"/>
          <w:szCs w:val="14"/>
        </w:rPr>
        <w:t>8</w:t>
      </w:r>
      <w:r w:rsidRPr="00AA6697">
        <w:rPr>
          <w:rFonts w:ascii="Arial" w:hAnsi="Arial" w:cs="Arial"/>
          <w:b/>
          <w:bCs/>
          <w:sz w:val="14"/>
          <w:szCs w:val="14"/>
        </w:rPr>
        <w:t xml:space="preserve"> </w:t>
      </w:r>
      <w:r w:rsidR="00A50E86">
        <w:rPr>
          <w:rFonts w:ascii="Arial" w:hAnsi="Arial" w:cs="Arial"/>
          <w:b/>
          <w:bCs/>
          <w:sz w:val="14"/>
          <w:szCs w:val="14"/>
        </w:rPr>
        <w:t xml:space="preserve">- </w:t>
      </w:r>
      <w:r w:rsidRPr="00AA6697">
        <w:rPr>
          <w:rFonts w:ascii="Arial" w:hAnsi="Arial" w:cs="Arial"/>
          <w:b/>
          <w:sz w:val="14"/>
          <w:szCs w:val="14"/>
        </w:rPr>
        <w:t xml:space="preserve">ENTRATA IN VIGORE </w:t>
      </w:r>
    </w:p>
    <w:p w14:paraId="20DAA0F5" w14:textId="145E5840" w:rsidR="00B5785F" w:rsidRPr="002F2BBD" w:rsidRDefault="00A50E86" w:rsidP="002F2BBD">
      <w:pPr>
        <w:pStyle w:val="Corpodeltesto3"/>
        <w:rPr>
          <w:rFonts w:ascii="Arial" w:hAnsi="Arial" w:cs="Arial"/>
          <w:sz w:val="14"/>
          <w:szCs w:val="14"/>
        </w:rPr>
      </w:pPr>
      <w:r w:rsidRPr="00A50E86">
        <w:rPr>
          <w:rFonts w:ascii="Arial" w:hAnsi="Arial" w:cs="Arial"/>
          <w:sz w:val="14"/>
          <w:szCs w:val="14"/>
        </w:rPr>
        <w:t>Il presente Accordo entra in vigore al momento della firma dell’organizzazione o del partecipante, a seconda di chi firmerà per utlimo</w:t>
      </w:r>
      <w:r w:rsidR="002F2BBD" w:rsidRPr="00A50E86">
        <w:rPr>
          <w:rFonts w:ascii="Arial" w:hAnsi="Arial" w:cs="Arial"/>
          <w:sz w:val="14"/>
          <w:szCs w:val="14"/>
        </w:rPr>
        <w:t>.</w:t>
      </w:r>
    </w:p>
    <w:tbl>
      <w:tblPr>
        <w:tblW w:w="9720" w:type="dxa"/>
        <w:tblInd w:w="108" w:type="dxa"/>
        <w:tblLayout w:type="fixed"/>
        <w:tblLook w:val="0000" w:firstRow="0" w:lastRow="0" w:firstColumn="0" w:lastColumn="0" w:noHBand="0" w:noVBand="0"/>
      </w:tblPr>
      <w:tblGrid>
        <w:gridCol w:w="4680"/>
        <w:gridCol w:w="5040"/>
      </w:tblGrid>
      <w:tr w:rsidR="00051FA6" w:rsidRPr="00051FA6" w14:paraId="58A21637" w14:textId="77777777" w:rsidTr="003D0684">
        <w:tc>
          <w:tcPr>
            <w:tcW w:w="4680" w:type="dxa"/>
            <w:vAlign w:val="center"/>
          </w:tcPr>
          <w:p w14:paraId="30AF418B" w14:textId="77777777" w:rsidR="00DA0AC8" w:rsidRPr="00051FA6" w:rsidRDefault="00DA0AC8" w:rsidP="003D0684">
            <w:pPr>
              <w:widowControl w:val="0"/>
              <w:autoSpaceDE w:val="0"/>
              <w:autoSpaceDN w:val="0"/>
              <w:adjustRightInd w:val="0"/>
              <w:jc w:val="center"/>
              <w:rPr>
                <w:rFonts w:ascii="Arial" w:eastAsia="Arial Unicode MS" w:hAnsi="Arial" w:cs="Arial"/>
                <w:b/>
                <w:sz w:val="14"/>
                <w:szCs w:val="14"/>
              </w:rPr>
            </w:pPr>
          </w:p>
          <w:p w14:paraId="4E723FA5" w14:textId="1C09E127" w:rsidR="00DA0AC8" w:rsidRPr="00051FA6" w:rsidRDefault="00256595" w:rsidP="00256595">
            <w:pPr>
              <w:widowControl w:val="0"/>
              <w:autoSpaceDE w:val="0"/>
              <w:autoSpaceDN w:val="0"/>
              <w:adjustRightInd w:val="0"/>
              <w:rPr>
                <w:rFonts w:ascii="Arial" w:eastAsia="Arial Unicode MS" w:hAnsi="Arial" w:cs="Arial"/>
                <w:b/>
                <w:sz w:val="14"/>
                <w:szCs w:val="14"/>
              </w:rPr>
            </w:pPr>
            <w:r>
              <w:rPr>
                <w:rFonts w:ascii="Arial" w:eastAsia="Arial Unicode MS" w:hAnsi="Arial" w:cs="Arial"/>
                <w:b/>
                <w:sz w:val="14"/>
                <w:szCs w:val="14"/>
              </w:rPr>
              <w:t xml:space="preserve">                           </w:t>
            </w:r>
            <w:r w:rsidR="00DA0AC8" w:rsidRPr="00051FA6">
              <w:rPr>
                <w:rFonts w:ascii="Arial" w:eastAsia="Arial Unicode MS" w:hAnsi="Arial" w:cs="Arial"/>
                <w:b/>
                <w:sz w:val="14"/>
                <w:szCs w:val="14"/>
              </w:rPr>
              <w:t xml:space="preserve">Il </w:t>
            </w:r>
            <w:r w:rsidR="00334B6A" w:rsidRPr="00051FA6">
              <w:rPr>
                <w:rFonts w:ascii="Arial" w:eastAsia="Arial Unicode MS" w:hAnsi="Arial" w:cs="Arial"/>
                <w:b/>
                <w:sz w:val="14"/>
                <w:szCs w:val="14"/>
              </w:rPr>
              <w:t>Partecipante</w:t>
            </w:r>
          </w:p>
          <w:p w14:paraId="10008818" w14:textId="77777777" w:rsidR="00DA0AC8" w:rsidRPr="00051FA6" w:rsidRDefault="00DA0AC8" w:rsidP="003D0684">
            <w:pPr>
              <w:widowControl w:val="0"/>
              <w:autoSpaceDE w:val="0"/>
              <w:autoSpaceDN w:val="0"/>
              <w:adjustRightInd w:val="0"/>
              <w:jc w:val="center"/>
              <w:rPr>
                <w:rFonts w:ascii="Arial" w:eastAsia="Arial Unicode MS" w:hAnsi="Arial" w:cs="Arial"/>
                <w:b/>
                <w:sz w:val="14"/>
                <w:szCs w:val="14"/>
              </w:rPr>
            </w:pPr>
          </w:p>
        </w:tc>
        <w:tc>
          <w:tcPr>
            <w:tcW w:w="5040" w:type="dxa"/>
            <w:vAlign w:val="center"/>
          </w:tcPr>
          <w:p w14:paraId="7F71AA73" w14:textId="77777777" w:rsidR="00DA0AC8" w:rsidRPr="00051FA6" w:rsidRDefault="00DA0AC8" w:rsidP="003D0684">
            <w:pPr>
              <w:widowControl w:val="0"/>
              <w:autoSpaceDE w:val="0"/>
              <w:autoSpaceDN w:val="0"/>
              <w:adjustRightInd w:val="0"/>
              <w:jc w:val="center"/>
              <w:rPr>
                <w:rFonts w:ascii="Arial" w:eastAsia="Arial Unicode MS" w:hAnsi="Arial" w:cs="Arial"/>
                <w:b/>
                <w:sz w:val="14"/>
                <w:szCs w:val="14"/>
              </w:rPr>
            </w:pPr>
          </w:p>
          <w:p w14:paraId="46A504A6" w14:textId="420F5F59" w:rsidR="00DA0AC8" w:rsidRPr="00051FA6" w:rsidRDefault="00B052DE" w:rsidP="00B052DE">
            <w:pPr>
              <w:widowControl w:val="0"/>
              <w:autoSpaceDE w:val="0"/>
              <w:autoSpaceDN w:val="0"/>
              <w:adjustRightInd w:val="0"/>
              <w:rPr>
                <w:rFonts w:ascii="Arial" w:eastAsia="Arial Unicode MS" w:hAnsi="Arial" w:cs="Arial"/>
                <w:b/>
                <w:sz w:val="14"/>
                <w:szCs w:val="14"/>
              </w:rPr>
            </w:pPr>
            <w:r w:rsidRPr="00051FA6">
              <w:rPr>
                <w:rFonts w:ascii="Arial" w:eastAsia="Arial Unicode MS" w:hAnsi="Arial" w:cs="Arial"/>
                <w:b/>
                <w:sz w:val="14"/>
                <w:szCs w:val="14"/>
              </w:rPr>
              <w:t xml:space="preserve">                                  </w:t>
            </w:r>
            <w:r w:rsidR="00256595">
              <w:rPr>
                <w:rFonts w:ascii="Arial" w:eastAsia="Arial Unicode MS" w:hAnsi="Arial" w:cs="Arial"/>
                <w:b/>
                <w:sz w:val="14"/>
                <w:szCs w:val="14"/>
              </w:rPr>
              <w:t xml:space="preserve"> </w:t>
            </w:r>
            <w:r w:rsidR="00DA0AC8" w:rsidRPr="00051FA6">
              <w:rPr>
                <w:rFonts w:ascii="Arial" w:eastAsia="Arial Unicode MS" w:hAnsi="Arial" w:cs="Arial"/>
                <w:b/>
                <w:sz w:val="14"/>
                <w:szCs w:val="14"/>
              </w:rPr>
              <w:t>Per l’Istituto</w:t>
            </w:r>
          </w:p>
          <w:p w14:paraId="43B02C58" w14:textId="77777777" w:rsidR="00DA0AC8" w:rsidRPr="00051FA6" w:rsidRDefault="00DA0AC8" w:rsidP="003D0684">
            <w:pPr>
              <w:widowControl w:val="0"/>
              <w:autoSpaceDE w:val="0"/>
              <w:autoSpaceDN w:val="0"/>
              <w:adjustRightInd w:val="0"/>
              <w:jc w:val="center"/>
              <w:rPr>
                <w:rFonts w:ascii="Arial" w:eastAsia="Arial Unicode MS" w:hAnsi="Arial" w:cs="Arial"/>
                <w:b/>
                <w:sz w:val="14"/>
                <w:szCs w:val="14"/>
              </w:rPr>
            </w:pPr>
          </w:p>
        </w:tc>
      </w:tr>
      <w:tr w:rsidR="00051FA6" w:rsidRPr="00051FA6" w14:paraId="54DF49BD" w14:textId="77777777" w:rsidTr="003D0684">
        <w:tc>
          <w:tcPr>
            <w:tcW w:w="4680" w:type="dxa"/>
          </w:tcPr>
          <w:p w14:paraId="5D3B2B8C"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r w:rsidRPr="00051FA6">
              <w:rPr>
                <w:rFonts w:ascii="Arial" w:eastAsia="Arial Unicode MS" w:hAnsi="Arial" w:cs="Arial"/>
                <w:sz w:val="14"/>
                <w:szCs w:val="14"/>
              </w:rPr>
              <w:t>nome/cognome/</w:t>
            </w:r>
          </w:p>
          <w:p w14:paraId="42028575"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p>
          <w:p w14:paraId="75C6AD0C" w14:textId="77777777" w:rsidR="00DA0AC8" w:rsidRPr="00051FA6" w:rsidRDefault="00DA0AC8" w:rsidP="003D0684">
            <w:pPr>
              <w:widowControl w:val="0"/>
              <w:autoSpaceDE w:val="0"/>
              <w:autoSpaceDN w:val="0"/>
              <w:adjustRightInd w:val="0"/>
              <w:rPr>
                <w:rFonts w:ascii="Arial" w:eastAsia="Arial Unicode MS" w:hAnsi="Arial" w:cs="Arial"/>
                <w:b/>
                <w:sz w:val="14"/>
                <w:szCs w:val="14"/>
              </w:rPr>
            </w:pPr>
            <w:r w:rsidRPr="00051FA6">
              <w:rPr>
                <w:rFonts w:ascii="Arial" w:eastAsia="Arial Unicode MS" w:hAnsi="Arial" w:cs="Arial"/>
                <w:b/>
                <w:sz w:val="14"/>
                <w:szCs w:val="14"/>
              </w:rPr>
              <w:t>_________________________________</w:t>
            </w:r>
          </w:p>
          <w:p w14:paraId="61E99381"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p>
          <w:p w14:paraId="58CC964D"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p>
        </w:tc>
        <w:tc>
          <w:tcPr>
            <w:tcW w:w="5040" w:type="dxa"/>
          </w:tcPr>
          <w:p w14:paraId="1EC0A692" w14:textId="50277146" w:rsidR="007A054E" w:rsidRPr="007A054E" w:rsidRDefault="007A054E" w:rsidP="007A054E">
            <w:pPr>
              <w:pStyle w:val="NormaleWeb"/>
              <w:jc w:val="center"/>
              <w:rPr>
                <w:rFonts w:ascii="Arial" w:eastAsia="Arial Unicode MS" w:hAnsi="Arial" w:cs="Arial"/>
                <w:b/>
                <w:sz w:val="14"/>
                <w:szCs w:val="14"/>
                <w:lang w:val="it-IT"/>
              </w:rPr>
            </w:pPr>
            <w:r w:rsidRPr="007A054E">
              <w:rPr>
                <w:rFonts w:ascii="Arial" w:eastAsia="Arial Unicode MS" w:hAnsi="Arial" w:cs="Arial"/>
                <w:b/>
                <w:sz w:val="14"/>
                <w:szCs w:val="14"/>
                <w:lang w:val="it-IT"/>
              </w:rPr>
              <w:t>Delegato per l’Erasmus e la mobilità europea</w:t>
            </w:r>
          </w:p>
          <w:p w14:paraId="407B4A54" w14:textId="3517EC4A" w:rsidR="00B052DE" w:rsidRPr="00CA58FD" w:rsidRDefault="007A054E" w:rsidP="007A054E">
            <w:pPr>
              <w:pStyle w:val="NormaleWeb"/>
              <w:jc w:val="center"/>
              <w:rPr>
                <w:rFonts w:ascii="Arial" w:eastAsia="Arial Unicode MS" w:hAnsi="Arial" w:cs="Arial"/>
                <w:b/>
                <w:sz w:val="14"/>
                <w:szCs w:val="14"/>
                <w:lang w:val="it-IT"/>
              </w:rPr>
            </w:pPr>
            <w:r w:rsidRPr="007A054E">
              <w:rPr>
                <w:rFonts w:ascii="Arial" w:eastAsia="Arial Unicode MS" w:hAnsi="Arial" w:cs="Arial"/>
                <w:b/>
                <w:sz w:val="14"/>
                <w:szCs w:val="14"/>
                <w:lang w:val="it-IT"/>
              </w:rPr>
              <w:t> </w:t>
            </w:r>
            <w:r w:rsidRPr="00CA58FD">
              <w:rPr>
                <w:rFonts w:ascii="Arial" w:eastAsia="Arial Unicode MS" w:hAnsi="Arial" w:cs="Arial"/>
                <w:b/>
                <w:sz w:val="14"/>
                <w:szCs w:val="14"/>
                <w:lang w:val="it-IT"/>
              </w:rPr>
              <w:t xml:space="preserve"> </w:t>
            </w:r>
            <w:r w:rsidR="00D02FAD" w:rsidRPr="00CA58FD">
              <w:rPr>
                <w:rFonts w:ascii="Arial" w:eastAsia="Arial Unicode MS" w:hAnsi="Arial" w:cs="Arial"/>
                <w:b/>
                <w:sz w:val="14"/>
                <w:szCs w:val="14"/>
                <w:lang w:val="it-IT"/>
              </w:rPr>
              <w:t>(Prof.</w:t>
            </w:r>
            <w:r>
              <w:rPr>
                <w:rFonts w:ascii="Arial" w:eastAsia="Arial Unicode MS" w:hAnsi="Arial" w:cs="Arial"/>
                <w:b/>
                <w:sz w:val="14"/>
                <w:szCs w:val="14"/>
                <w:lang w:val="it-IT"/>
              </w:rPr>
              <w:t>Juri Meda</w:t>
            </w:r>
            <w:r w:rsidR="00B052DE" w:rsidRPr="00CA58FD">
              <w:rPr>
                <w:rFonts w:ascii="Arial" w:eastAsia="Arial Unicode MS" w:hAnsi="Arial" w:cs="Arial"/>
                <w:b/>
                <w:sz w:val="14"/>
                <w:szCs w:val="14"/>
                <w:lang w:val="it-IT"/>
              </w:rPr>
              <w:t>)</w:t>
            </w:r>
          </w:p>
        </w:tc>
      </w:tr>
      <w:tr w:rsidR="00DA0AC8" w:rsidRPr="00051FA6" w14:paraId="400A42B3" w14:textId="77777777" w:rsidTr="008C5C46">
        <w:trPr>
          <w:trHeight w:val="426"/>
        </w:trPr>
        <w:tc>
          <w:tcPr>
            <w:tcW w:w="4680" w:type="dxa"/>
          </w:tcPr>
          <w:p w14:paraId="151CAD9B"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r w:rsidRPr="00051FA6">
              <w:rPr>
                <w:rFonts w:ascii="Arial" w:eastAsia="Arial Unicode MS" w:hAnsi="Arial" w:cs="Arial"/>
                <w:sz w:val="14"/>
                <w:szCs w:val="14"/>
              </w:rPr>
              <w:t>Firma</w:t>
            </w:r>
          </w:p>
          <w:p w14:paraId="083CD3E7"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p>
          <w:p w14:paraId="2099E810" w14:textId="77777777" w:rsidR="00DA0AC8" w:rsidRPr="00051FA6" w:rsidRDefault="00DA0AC8" w:rsidP="003D0684">
            <w:pPr>
              <w:widowControl w:val="0"/>
              <w:autoSpaceDE w:val="0"/>
              <w:autoSpaceDN w:val="0"/>
              <w:adjustRightInd w:val="0"/>
              <w:rPr>
                <w:rFonts w:ascii="Arial" w:eastAsia="Arial Unicode MS" w:hAnsi="Arial" w:cs="Arial"/>
                <w:b/>
                <w:sz w:val="14"/>
                <w:szCs w:val="14"/>
              </w:rPr>
            </w:pPr>
            <w:r w:rsidRPr="00051FA6">
              <w:rPr>
                <w:rFonts w:ascii="Arial" w:eastAsia="Arial Unicode MS" w:hAnsi="Arial" w:cs="Arial"/>
                <w:b/>
                <w:sz w:val="14"/>
                <w:szCs w:val="14"/>
              </w:rPr>
              <w:t>_________________________________</w:t>
            </w:r>
          </w:p>
          <w:p w14:paraId="4B68688E"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p>
          <w:p w14:paraId="7F7FF902"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r w:rsidRPr="00051FA6">
              <w:rPr>
                <w:rFonts w:ascii="Arial" w:eastAsia="Arial Unicode MS" w:hAnsi="Arial" w:cs="Arial"/>
                <w:sz w:val="14"/>
                <w:szCs w:val="14"/>
              </w:rPr>
              <w:t>Luogo e data</w:t>
            </w:r>
            <w:r w:rsidR="008C5C46" w:rsidRPr="00051FA6">
              <w:rPr>
                <w:rFonts w:ascii="Arial" w:eastAsia="Arial Unicode MS" w:hAnsi="Arial" w:cs="Arial"/>
                <w:sz w:val="14"/>
                <w:szCs w:val="14"/>
              </w:rPr>
              <w:t xml:space="preserve"> ______________________</w:t>
            </w:r>
          </w:p>
        </w:tc>
        <w:tc>
          <w:tcPr>
            <w:tcW w:w="5040" w:type="dxa"/>
          </w:tcPr>
          <w:p w14:paraId="6B80B15E"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r w:rsidRPr="00051FA6">
              <w:rPr>
                <w:rFonts w:ascii="Arial" w:eastAsia="Arial Unicode MS" w:hAnsi="Arial" w:cs="Arial"/>
                <w:sz w:val="14"/>
                <w:szCs w:val="14"/>
              </w:rPr>
              <w:t>Firma</w:t>
            </w:r>
          </w:p>
          <w:p w14:paraId="432155DD"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p>
          <w:p w14:paraId="70E7DCB8" w14:textId="77777777" w:rsidR="00DA0AC8" w:rsidRPr="00051FA6" w:rsidRDefault="00DA0AC8" w:rsidP="003D0684">
            <w:pPr>
              <w:widowControl w:val="0"/>
              <w:autoSpaceDE w:val="0"/>
              <w:autoSpaceDN w:val="0"/>
              <w:adjustRightInd w:val="0"/>
              <w:rPr>
                <w:rFonts w:ascii="Arial" w:eastAsia="Arial Unicode MS" w:hAnsi="Arial" w:cs="Arial"/>
                <w:b/>
                <w:sz w:val="14"/>
                <w:szCs w:val="14"/>
              </w:rPr>
            </w:pPr>
            <w:r w:rsidRPr="00051FA6">
              <w:rPr>
                <w:rFonts w:ascii="Arial" w:eastAsia="Arial Unicode MS" w:hAnsi="Arial" w:cs="Arial"/>
                <w:b/>
                <w:sz w:val="14"/>
                <w:szCs w:val="14"/>
              </w:rPr>
              <w:t>_____________________________________</w:t>
            </w:r>
          </w:p>
          <w:p w14:paraId="0A0B6C18" w14:textId="77777777" w:rsidR="00DA0AC8" w:rsidRPr="00051FA6" w:rsidRDefault="00DA0AC8" w:rsidP="003D0684">
            <w:pPr>
              <w:widowControl w:val="0"/>
              <w:autoSpaceDE w:val="0"/>
              <w:autoSpaceDN w:val="0"/>
              <w:adjustRightInd w:val="0"/>
              <w:rPr>
                <w:rFonts w:ascii="Arial" w:eastAsia="Arial Unicode MS" w:hAnsi="Arial" w:cs="Arial"/>
                <w:sz w:val="14"/>
                <w:szCs w:val="14"/>
              </w:rPr>
            </w:pPr>
          </w:p>
          <w:p w14:paraId="733E81E6" w14:textId="77777777" w:rsidR="00DA0AC8" w:rsidRPr="00051FA6" w:rsidRDefault="00DA0AC8" w:rsidP="00B72787">
            <w:pPr>
              <w:widowControl w:val="0"/>
              <w:autoSpaceDE w:val="0"/>
              <w:autoSpaceDN w:val="0"/>
              <w:adjustRightInd w:val="0"/>
              <w:rPr>
                <w:rFonts w:ascii="Arial" w:eastAsia="Arial Unicode MS" w:hAnsi="Arial" w:cs="Arial"/>
                <w:sz w:val="14"/>
                <w:szCs w:val="14"/>
              </w:rPr>
            </w:pPr>
            <w:r w:rsidRPr="00051FA6">
              <w:rPr>
                <w:rFonts w:ascii="Arial" w:eastAsia="Arial Unicode MS" w:hAnsi="Arial" w:cs="Arial"/>
                <w:sz w:val="14"/>
                <w:szCs w:val="14"/>
              </w:rPr>
              <w:t>Luogo e data</w:t>
            </w:r>
            <w:r w:rsidR="008C5C46" w:rsidRPr="00051FA6">
              <w:rPr>
                <w:rFonts w:ascii="Arial" w:eastAsia="Arial Unicode MS" w:hAnsi="Arial" w:cs="Arial"/>
                <w:sz w:val="14"/>
                <w:szCs w:val="14"/>
              </w:rPr>
              <w:t xml:space="preserve"> __________________________</w:t>
            </w:r>
          </w:p>
        </w:tc>
      </w:tr>
    </w:tbl>
    <w:p w14:paraId="64ADA777" w14:textId="77777777" w:rsidR="00066898" w:rsidRPr="00051FA6" w:rsidRDefault="00066898">
      <w:pPr>
        <w:rPr>
          <w:sz w:val="2"/>
          <w:szCs w:val="2"/>
        </w:rPr>
      </w:pPr>
    </w:p>
    <w:sectPr w:rsidR="00066898" w:rsidRPr="00051FA6" w:rsidSect="00370A76">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D42BE" w14:textId="77777777" w:rsidR="007E683A" w:rsidRDefault="007E683A">
      <w:r>
        <w:separator/>
      </w:r>
    </w:p>
  </w:endnote>
  <w:endnote w:type="continuationSeparator" w:id="0">
    <w:p w14:paraId="5E86088A" w14:textId="77777777" w:rsidR="007E683A" w:rsidRDefault="007E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nil"/>
        <w:left w:val="nil"/>
        <w:bottom w:val="nil"/>
        <w:right w:val="nil"/>
        <w:insideH w:val="nil"/>
        <w:insideV w:val="nil"/>
      </w:tblBorders>
      <w:tblLayout w:type="fixed"/>
      <w:tblLook w:val="0400" w:firstRow="0" w:lastRow="0" w:firstColumn="0" w:lastColumn="0" w:noHBand="0" w:noVBand="1"/>
    </w:tblPr>
    <w:tblGrid>
      <w:gridCol w:w="2807"/>
      <w:gridCol w:w="7399"/>
    </w:tblGrid>
    <w:tr w:rsidR="003C5659" w14:paraId="03BEAF5F" w14:textId="77777777" w:rsidTr="003C5659">
      <w:trPr>
        <w:trHeight w:val="993"/>
        <w:jc w:val="center"/>
      </w:trPr>
      <w:tc>
        <w:tcPr>
          <w:tcW w:w="2807" w:type="dxa"/>
          <w:tcBorders>
            <w:right w:val="single" w:sz="4" w:space="0" w:color="000000"/>
          </w:tcBorders>
        </w:tcPr>
        <w:p w14:paraId="1EBE7C4D" w14:textId="77777777" w:rsidR="003C5659" w:rsidRDefault="003C5659" w:rsidP="003C5659">
          <w:pPr>
            <w:pBdr>
              <w:top w:val="nil"/>
              <w:left w:val="nil"/>
              <w:bottom w:val="nil"/>
              <w:right w:val="nil"/>
              <w:between w:val="nil"/>
            </w:pBdr>
            <w:tabs>
              <w:tab w:val="center" w:pos="4819"/>
              <w:tab w:val="right" w:pos="9638"/>
            </w:tabs>
            <w:rPr>
              <w:rFonts w:ascii="Quattrocento Sans" w:eastAsia="Quattrocento Sans" w:hAnsi="Quattrocento Sans" w:cs="Quattrocento Sans"/>
              <w:color w:val="000000"/>
              <w:sz w:val="16"/>
              <w:szCs w:val="16"/>
            </w:rPr>
          </w:pPr>
          <w:r>
            <w:rPr>
              <w:color w:val="000000"/>
            </w:rPr>
            <w:object w:dxaOrig="19708" w:dyaOrig="17188" w14:anchorId="6F68B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v:imagedata r:id="rId1" o:title=""/>
              </v:shape>
              <o:OLEObject Type="Embed" ProgID="PBrush" ShapeID="_x0000_i1025" DrawAspect="Content" ObjectID="_1839656091" r:id="rId2"/>
            </w:object>
          </w:r>
        </w:p>
      </w:tc>
      <w:tc>
        <w:tcPr>
          <w:tcW w:w="7399" w:type="dxa"/>
          <w:tcBorders>
            <w:left w:val="single" w:sz="4" w:space="0" w:color="000000"/>
          </w:tcBorders>
          <w:vAlign w:val="center"/>
        </w:tcPr>
        <w:p w14:paraId="0CB364BA" w14:textId="77777777" w:rsidR="003C5659" w:rsidRPr="006E00E5" w:rsidRDefault="003C5659" w:rsidP="003C5659">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sidRPr="006E00E5">
            <w:rPr>
              <w:rFonts w:ascii="Segoe UI" w:eastAsia="Quattrocento Sans" w:hAnsi="Segoe UI" w:cs="Segoe UI"/>
              <w:sz w:val="16"/>
              <w:szCs w:val="16"/>
            </w:rPr>
            <w:t>UFFICIO MOBILITÀ INTERNAZIONALE</w:t>
          </w:r>
          <w:r w:rsidRPr="006E00E5">
            <w:rPr>
              <w:rFonts w:ascii="Segoe UI" w:eastAsia="Quattrocento Sans" w:hAnsi="Segoe UI" w:cs="Segoe UI"/>
              <w:b/>
              <w:sz w:val="16"/>
              <w:szCs w:val="16"/>
            </w:rPr>
            <w:t xml:space="preserve"> </w:t>
          </w:r>
          <w:r w:rsidRPr="006E00E5">
            <w:rPr>
              <w:rFonts w:ascii="Segoe UI" w:eastAsia="Quattrocento Sans" w:hAnsi="Segoe UI" w:cs="Segoe UI"/>
              <w:color w:val="000000"/>
              <w:sz w:val="16"/>
              <w:szCs w:val="16"/>
            </w:rPr>
            <w:t xml:space="preserve"> </w:t>
          </w:r>
        </w:p>
        <w:p w14:paraId="592BE360" w14:textId="77777777" w:rsidR="003C5659" w:rsidRPr="006E00E5" w:rsidRDefault="003C5659" w:rsidP="003C5659">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sidRPr="006E00E5">
            <w:rPr>
              <w:rFonts w:ascii="Segoe UI" w:eastAsia="Quattrocento Sans" w:hAnsi="Segoe UI" w:cs="Segoe UI"/>
              <w:color w:val="000000"/>
              <w:sz w:val="16"/>
              <w:szCs w:val="16"/>
            </w:rPr>
            <w:t xml:space="preserve">Via </w:t>
          </w:r>
          <w:r>
            <w:rPr>
              <w:rFonts w:ascii="Segoe UI" w:eastAsia="Quattrocento Sans" w:hAnsi="Segoe UI" w:cs="Segoe UI"/>
              <w:sz w:val="16"/>
              <w:szCs w:val="16"/>
            </w:rPr>
            <w:t>della Pescheria Vecchia</w:t>
          </w:r>
          <w:r w:rsidRPr="006E00E5">
            <w:rPr>
              <w:rFonts w:ascii="Segoe UI" w:eastAsia="Quattrocento Sans" w:hAnsi="Segoe UI" w:cs="Segoe UI"/>
              <w:color w:val="000000"/>
              <w:sz w:val="16"/>
              <w:szCs w:val="16"/>
            </w:rPr>
            <w:t xml:space="preserve">, </w:t>
          </w:r>
          <w:r>
            <w:rPr>
              <w:rFonts w:ascii="Segoe UI" w:eastAsia="Quattrocento Sans" w:hAnsi="Segoe UI" w:cs="Segoe UI"/>
              <w:color w:val="000000"/>
              <w:sz w:val="16"/>
              <w:szCs w:val="16"/>
            </w:rPr>
            <w:t>8</w:t>
          </w:r>
          <w:r w:rsidRPr="006E00E5">
            <w:rPr>
              <w:rFonts w:ascii="Segoe UI" w:eastAsia="Quattrocento Sans" w:hAnsi="Segoe UI" w:cs="Segoe UI"/>
              <w:color w:val="000000"/>
              <w:sz w:val="16"/>
              <w:szCs w:val="16"/>
            </w:rPr>
            <w:t xml:space="preserve"> - 62100 Macerata | T. 0733 258 </w:t>
          </w:r>
          <w:r>
            <w:rPr>
              <w:rFonts w:ascii="Segoe UI" w:eastAsia="Quattrocento Sans" w:hAnsi="Segoe UI" w:cs="Segoe UI"/>
              <w:sz w:val="16"/>
              <w:szCs w:val="16"/>
            </w:rPr>
            <w:t>2553 – 6067 – 6044 - 6042</w:t>
          </w:r>
          <w:r w:rsidRPr="006E00E5">
            <w:rPr>
              <w:rFonts w:ascii="Segoe UI" w:eastAsia="Quattrocento Sans" w:hAnsi="Segoe UI" w:cs="Segoe UI"/>
              <w:color w:val="000000"/>
              <w:sz w:val="16"/>
              <w:szCs w:val="16"/>
            </w:rPr>
            <w:t xml:space="preserve"> </w:t>
          </w:r>
          <w:r w:rsidRPr="007A6A89">
            <w:rPr>
              <w:rFonts w:ascii="Segoe UI" w:eastAsia="Quattrocento Sans" w:hAnsi="Segoe UI" w:cs="Segoe UI"/>
              <w:color w:val="1155CC"/>
              <w:sz w:val="16"/>
              <w:szCs w:val="16"/>
              <w:u w:val="single"/>
            </w:rPr>
            <w:t>arint.umi@unimc.it</w:t>
          </w:r>
          <w:r w:rsidRPr="006E00E5">
            <w:rPr>
              <w:rFonts w:ascii="Segoe UI" w:eastAsia="Quattrocento Sans" w:hAnsi="Segoe UI" w:cs="Segoe UI"/>
              <w:color w:val="000000"/>
              <w:sz w:val="16"/>
              <w:szCs w:val="16"/>
            </w:rPr>
            <w:t xml:space="preserve"> | </w:t>
          </w:r>
          <w:hyperlink r:id="rId3">
            <w:r w:rsidRPr="006E00E5">
              <w:rPr>
                <w:rFonts w:ascii="Segoe UI" w:eastAsia="Quattrocento Sans" w:hAnsi="Segoe UI" w:cs="Segoe UI"/>
                <w:color w:val="467886"/>
                <w:sz w:val="16"/>
                <w:szCs w:val="16"/>
                <w:u w:val="single"/>
              </w:rPr>
              <w:t>www.unimc.it</w:t>
            </w:r>
          </w:hyperlink>
          <w:r w:rsidRPr="006E00E5">
            <w:rPr>
              <w:rFonts w:ascii="Segoe UI" w:eastAsia="Quattrocento Sans" w:hAnsi="Segoe UI" w:cs="Segoe UI"/>
              <w:color w:val="000000"/>
              <w:sz w:val="16"/>
              <w:szCs w:val="16"/>
            </w:rPr>
            <w:t xml:space="preserve"> </w:t>
          </w:r>
        </w:p>
      </w:tc>
    </w:tr>
  </w:tbl>
  <w:p w14:paraId="1306F9AD" w14:textId="0A2EBCA4" w:rsidR="005F25E6" w:rsidRDefault="005F25E6" w:rsidP="003C5659">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82C0D" w14:textId="77777777" w:rsidR="007E683A" w:rsidRDefault="007E683A">
      <w:r>
        <w:separator/>
      </w:r>
    </w:p>
  </w:footnote>
  <w:footnote w:type="continuationSeparator" w:id="0">
    <w:p w14:paraId="792A3A87" w14:textId="77777777" w:rsidR="007E683A" w:rsidRDefault="007E683A">
      <w:r>
        <w:continuationSeparator/>
      </w:r>
    </w:p>
  </w:footnote>
  <w:footnote w:id="1">
    <w:p w14:paraId="6AADA345" w14:textId="38E79E4E" w:rsidR="001E6DB6" w:rsidRPr="00253A4C" w:rsidRDefault="001E6DB6" w:rsidP="00253A4C">
      <w:pPr>
        <w:pStyle w:val="Testonotaapidipagina"/>
        <w:jc w:val="both"/>
        <w:rPr>
          <w:rFonts w:ascii="Arial" w:hAnsi="Arial" w:cs="Arial"/>
          <w:sz w:val="12"/>
          <w:szCs w:val="12"/>
          <w:lang w:val="it-IT"/>
        </w:rPr>
      </w:pPr>
      <w:r w:rsidRPr="00253A4C">
        <w:rPr>
          <w:rStyle w:val="Rimandonotaapidipagina"/>
          <w:rFonts w:ascii="Arial" w:hAnsi="Arial" w:cs="Arial"/>
          <w:sz w:val="12"/>
          <w:szCs w:val="12"/>
        </w:rPr>
        <w:footnoteRef/>
      </w:r>
      <w:r w:rsidRPr="00253A4C">
        <w:rPr>
          <w:rFonts w:ascii="Arial" w:hAnsi="Arial" w:cs="Arial"/>
          <w:sz w:val="12"/>
          <w:szCs w:val="12"/>
          <w:lang w:val="it-IT"/>
        </w:rPr>
        <w:t xml:space="preserve"> Nel caso di mobilità docenti inserire la “classe di docenza” (junior = RICERCATORI; intermedio = PROFESSORI ASSOCIATI; </w:t>
      </w:r>
      <w:r w:rsidR="00F52285">
        <w:rPr>
          <w:rFonts w:ascii="Arial" w:hAnsi="Arial" w:cs="Arial"/>
          <w:sz w:val="12"/>
          <w:szCs w:val="12"/>
          <w:lang w:val="it-IT"/>
        </w:rPr>
        <w:t>senior = PROFESSORI ORDINARI</w:t>
      </w:r>
      <w:r w:rsidRPr="00253A4C">
        <w:rPr>
          <w:rFonts w:ascii="Arial" w:hAnsi="Arial" w:cs="Arial"/>
          <w:sz w:val="12"/>
          <w:szCs w:val="12"/>
          <w:lang w:val="it-IT"/>
        </w:rPr>
        <w:t>).</w:t>
      </w:r>
    </w:p>
  </w:footnote>
  <w:footnote w:id="2">
    <w:p w14:paraId="225D7907" w14:textId="1ADE2E68" w:rsidR="00657FF9" w:rsidRPr="00ED2DC0" w:rsidRDefault="00657FF9" w:rsidP="00657FF9">
      <w:pPr>
        <w:pStyle w:val="Testonotaapidipagina"/>
        <w:jc w:val="both"/>
        <w:rPr>
          <w:lang w:val="it-IT"/>
        </w:rPr>
      </w:pPr>
      <w:r w:rsidRPr="00EC68F8">
        <w:rPr>
          <w:rStyle w:val="Rimandonotaapidipagina"/>
          <w:rFonts w:ascii="Arial" w:hAnsi="Arial" w:cs="Arial"/>
          <w:sz w:val="12"/>
          <w:szCs w:val="12"/>
        </w:rPr>
        <w:footnoteRef/>
      </w:r>
      <w:r w:rsidRPr="00F52285">
        <w:rPr>
          <w:rFonts w:ascii="Arial" w:hAnsi="Arial" w:cs="Arial"/>
          <w:sz w:val="12"/>
          <w:szCs w:val="12"/>
          <w:lang w:val="it-IT"/>
        </w:rPr>
        <w:t xml:space="preserve"> </w:t>
      </w:r>
      <w:r w:rsidRPr="00F52285">
        <w:rPr>
          <w:rFonts w:ascii="Arial" w:hAnsi="Arial" w:cs="Arial"/>
          <w:bCs/>
          <w:sz w:val="12"/>
          <w:szCs w:val="12"/>
          <w:lang w:val="it-IT"/>
        </w:rPr>
        <w:t>Per</w:t>
      </w:r>
      <w:r w:rsidR="00F52285" w:rsidRPr="00F52285">
        <w:rPr>
          <w:rFonts w:ascii="Arial" w:hAnsi="Arial" w:cs="Arial"/>
          <w:bCs/>
          <w:sz w:val="12"/>
          <w:szCs w:val="12"/>
          <w:lang w:val="it-IT"/>
        </w:rPr>
        <w:t xml:space="preserve"> l’</w:t>
      </w:r>
      <w:r w:rsidR="00F52285" w:rsidRPr="00F52285">
        <w:rPr>
          <w:rFonts w:ascii="Arial" w:hAnsi="Arial" w:cs="Arial"/>
          <w:bCs/>
          <w:i/>
          <w:sz w:val="12"/>
          <w:szCs w:val="12"/>
          <w:lang w:val="it-IT"/>
        </w:rPr>
        <w:t>Erasmus+ Mobility Agreement for Staff Mobility for Teaching</w:t>
      </w:r>
      <w:r w:rsidRPr="00F52285">
        <w:rPr>
          <w:rFonts w:ascii="Arial" w:hAnsi="Arial" w:cs="Arial"/>
          <w:i/>
          <w:sz w:val="12"/>
          <w:szCs w:val="12"/>
          <w:lang w:val="it-IT"/>
        </w:rPr>
        <w:t xml:space="preserve"> </w:t>
      </w:r>
      <w:r w:rsidRPr="00EC68F8">
        <w:rPr>
          <w:rFonts w:ascii="Arial" w:hAnsi="Arial" w:cs="Arial"/>
          <w:bCs/>
          <w:sz w:val="12"/>
          <w:szCs w:val="12"/>
          <w:lang w:val="it-IT"/>
        </w:rPr>
        <w:t xml:space="preserve">non sono obbligatorie le firme in originale: copie scansionate e firme elettroniche potranno essere ammesse, </w:t>
      </w:r>
      <w:r w:rsidR="00F52285">
        <w:rPr>
          <w:rFonts w:ascii="Arial" w:hAnsi="Arial" w:cs="Arial"/>
          <w:bCs/>
          <w:sz w:val="12"/>
          <w:szCs w:val="12"/>
          <w:lang w:val="it-IT"/>
        </w:rPr>
        <w:t xml:space="preserve">(anche tramite la rete Erasmus Without Paper) </w:t>
      </w:r>
      <w:r w:rsidRPr="00EC68F8">
        <w:rPr>
          <w:rFonts w:ascii="Arial" w:hAnsi="Arial" w:cs="Arial"/>
          <w:bCs/>
          <w:sz w:val="12"/>
          <w:szCs w:val="12"/>
          <w:lang w:val="it-IT"/>
        </w:rPr>
        <w:t xml:space="preserve">secondo la legislazione nazionale </w:t>
      </w:r>
      <w:r w:rsidR="00875809">
        <w:rPr>
          <w:rFonts w:ascii="Arial" w:hAnsi="Arial" w:cs="Arial"/>
          <w:bCs/>
          <w:sz w:val="12"/>
          <w:szCs w:val="12"/>
          <w:lang w:val="it-IT"/>
        </w:rPr>
        <w:t>italiana o eventuali regolamenti</w:t>
      </w:r>
      <w:r w:rsidRPr="00EC68F8">
        <w:rPr>
          <w:rFonts w:ascii="Arial" w:hAnsi="Arial" w:cs="Arial"/>
          <w:bCs/>
          <w:sz w:val="12"/>
          <w:szCs w:val="12"/>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3C64D" w14:textId="30297EE9" w:rsidR="008F1928" w:rsidRDefault="005F25E6" w:rsidP="008F1928">
    <w:pPr>
      <w:pStyle w:val="Intestazione"/>
    </w:pPr>
    <w:r>
      <w:rPr>
        <w:noProof/>
        <w:lang w:eastAsia="it-IT"/>
      </w:rPr>
      <w:drawing>
        <wp:anchor distT="0" distB="0" distL="114300" distR="114300" simplePos="0" relativeHeight="251661824" behindDoc="0" locked="0" layoutInCell="1" allowOverlap="1" wp14:anchorId="7FEA8A58" wp14:editId="156CCE30">
          <wp:simplePos x="0" y="0"/>
          <wp:positionH relativeFrom="column">
            <wp:posOffset>4496693</wp:posOffset>
          </wp:positionH>
          <wp:positionV relativeFrom="paragraph">
            <wp:posOffset>449985</wp:posOffset>
          </wp:positionV>
          <wp:extent cx="1336040" cy="384810"/>
          <wp:effectExtent l="19050" t="0" r="0" b="0"/>
          <wp:wrapNone/>
          <wp:docPr id="2" name="Immagin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ages"/>
                  <pic:cNvPicPr>
                    <a:picLocks noChangeAspect="1" noChangeArrowheads="1"/>
                  </pic:cNvPicPr>
                </pic:nvPicPr>
                <pic:blipFill>
                  <a:blip r:embed="rId1"/>
                  <a:srcRect/>
                  <a:stretch>
                    <a:fillRect/>
                  </a:stretch>
                </pic:blipFill>
                <pic:spPr bwMode="auto">
                  <a:xfrm>
                    <a:off x="0" y="0"/>
                    <a:ext cx="1336040" cy="384810"/>
                  </a:xfrm>
                  <a:prstGeom prst="rect">
                    <a:avLst/>
                  </a:prstGeom>
                  <a:noFill/>
                </pic:spPr>
              </pic:pic>
            </a:graphicData>
          </a:graphic>
        </wp:anchor>
      </w:drawing>
    </w:r>
    <w:r w:rsidR="00C129C2">
      <w:rPr>
        <w:noProof/>
        <w:lang w:eastAsia="it-IT"/>
      </w:rPr>
      <w:drawing>
        <wp:inline distT="0" distB="0" distL="0" distR="0" wp14:anchorId="42F6841D" wp14:editId="1D0C2ECA">
          <wp:extent cx="6120130" cy="80073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6120130" cy="800735"/>
                  </a:xfrm>
                  <a:prstGeom prst="rect">
                    <a:avLst/>
                  </a:prstGeom>
                </pic:spPr>
              </pic:pic>
            </a:graphicData>
          </a:graphic>
        </wp:inline>
      </w:drawing>
    </w:r>
  </w:p>
  <w:p w14:paraId="034B6FA3" w14:textId="77777777" w:rsidR="001E6DB6" w:rsidRPr="005C5117" w:rsidRDefault="001E6DB6">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C98"/>
    <w:multiLevelType w:val="multilevel"/>
    <w:tmpl w:val="54A8446E"/>
    <w:lvl w:ilvl="0">
      <w:start w:val="2"/>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 w15:restartNumberingAfterBreak="0">
    <w:nsid w:val="0A5352C5"/>
    <w:multiLevelType w:val="multilevel"/>
    <w:tmpl w:val="7CDA595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B60456"/>
    <w:multiLevelType w:val="hybridMultilevel"/>
    <w:tmpl w:val="248EE594"/>
    <w:lvl w:ilvl="0" w:tplc="17149E9A">
      <w:start w:val="1"/>
      <w:numFmt w:val="bullet"/>
      <w:lvlText w:val="o"/>
      <w:lvlJc w:val="left"/>
      <w:pPr>
        <w:ind w:left="1121"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41" w:hanging="360"/>
      </w:pPr>
      <w:rPr>
        <w:rFonts w:ascii="Courier New" w:hAnsi="Courier New" w:cs="Courier New" w:hint="default"/>
      </w:rPr>
    </w:lvl>
    <w:lvl w:ilvl="2" w:tplc="04100005" w:tentative="1">
      <w:start w:val="1"/>
      <w:numFmt w:val="bullet"/>
      <w:lvlText w:val=""/>
      <w:lvlJc w:val="left"/>
      <w:pPr>
        <w:ind w:left="2561" w:hanging="360"/>
      </w:pPr>
      <w:rPr>
        <w:rFonts w:ascii="Wingdings" w:hAnsi="Wingdings" w:hint="default"/>
      </w:rPr>
    </w:lvl>
    <w:lvl w:ilvl="3" w:tplc="04100001" w:tentative="1">
      <w:start w:val="1"/>
      <w:numFmt w:val="bullet"/>
      <w:lvlText w:val=""/>
      <w:lvlJc w:val="left"/>
      <w:pPr>
        <w:ind w:left="3281" w:hanging="360"/>
      </w:pPr>
      <w:rPr>
        <w:rFonts w:ascii="Symbol" w:hAnsi="Symbol" w:hint="default"/>
      </w:rPr>
    </w:lvl>
    <w:lvl w:ilvl="4" w:tplc="04100003" w:tentative="1">
      <w:start w:val="1"/>
      <w:numFmt w:val="bullet"/>
      <w:lvlText w:val="o"/>
      <w:lvlJc w:val="left"/>
      <w:pPr>
        <w:ind w:left="4001" w:hanging="360"/>
      </w:pPr>
      <w:rPr>
        <w:rFonts w:ascii="Courier New" w:hAnsi="Courier New" w:cs="Courier New" w:hint="default"/>
      </w:rPr>
    </w:lvl>
    <w:lvl w:ilvl="5" w:tplc="04100005" w:tentative="1">
      <w:start w:val="1"/>
      <w:numFmt w:val="bullet"/>
      <w:lvlText w:val=""/>
      <w:lvlJc w:val="left"/>
      <w:pPr>
        <w:ind w:left="4721" w:hanging="360"/>
      </w:pPr>
      <w:rPr>
        <w:rFonts w:ascii="Wingdings" w:hAnsi="Wingdings" w:hint="default"/>
      </w:rPr>
    </w:lvl>
    <w:lvl w:ilvl="6" w:tplc="04100001" w:tentative="1">
      <w:start w:val="1"/>
      <w:numFmt w:val="bullet"/>
      <w:lvlText w:val=""/>
      <w:lvlJc w:val="left"/>
      <w:pPr>
        <w:ind w:left="5441" w:hanging="360"/>
      </w:pPr>
      <w:rPr>
        <w:rFonts w:ascii="Symbol" w:hAnsi="Symbol" w:hint="default"/>
      </w:rPr>
    </w:lvl>
    <w:lvl w:ilvl="7" w:tplc="04100003" w:tentative="1">
      <w:start w:val="1"/>
      <w:numFmt w:val="bullet"/>
      <w:lvlText w:val="o"/>
      <w:lvlJc w:val="left"/>
      <w:pPr>
        <w:ind w:left="6161" w:hanging="360"/>
      </w:pPr>
      <w:rPr>
        <w:rFonts w:ascii="Courier New" w:hAnsi="Courier New" w:cs="Courier New" w:hint="default"/>
      </w:rPr>
    </w:lvl>
    <w:lvl w:ilvl="8" w:tplc="04100005" w:tentative="1">
      <w:start w:val="1"/>
      <w:numFmt w:val="bullet"/>
      <w:lvlText w:val=""/>
      <w:lvlJc w:val="left"/>
      <w:pPr>
        <w:ind w:left="6881" w:hanging="360"/>
      </w:pPr>
      <w:rPr>
        <w:rFonts w:ascii="Wingdings" w:hAnsi="Wingdings" w:hint="default"/>
      </w:rPr>
    </w:lvl>
  </w:abstractNum>
  <w:abstractNum w:abstractNumId="3" w15:restartNumberingAfterBreak="0">
    <w:nsid w:val="26287D47"/>
    <w:multiLevelType w:val="multilevel"/>
    <w:tmpl w:val="1E1A3E80"/>
    <w:lvl w:ilvl="0">
      <w:start w:val="8"/>
      <w:numFmt w:val="decimal"/>
      <w:lvlText w:val="%1"/>
      <w:lvlJc w:val="left"/>
      <w:pPr>
        <w:ind w:left="360" w:hanging="360"/>
      </w:pPr>
      <w:rPr>
        <w:rFonts w:eastAsia="Cambria" w:cs="Times New Roman" w:hint="default"/>
        <w:sz w:val="18"/>
      </w:rPr>
    </w:lvl>
    <w:lvl w:ilvl="1">
      <w:start w:val="1"/>
      <w:numFmt w:val="decimal"/>
      <w:lvlText w:val="%1.%2"/>
      <w:lvlJc w:val="left"/>
      <w:pPr>
        <w:ind w:left="1287" w:hanging="720"/>
      </w:pPr>
      <w:rPr>
        <w:rFonts w:ascii="Verdana" w:eastAsia="Cambria" w:hAnsi="Verdana" w:cs="Times New Roman" w:hint="default"/>
        <w:b/>
        <w:bCs/>
        <w:sz w:val="18"/>
      </w:rPr>
    </w:lvl>
    <w:lvl w:ilvl="2">
      <w:start w:val="1"/>
      <w:numFmt w:val="decimal"/>
      <w:lvlText w:val="%1.%2.%3"/>
      <w:lvlJc w:val="left"/>
      <w:pPr>
        <w:ind w:left="2214" w:hanging="1080"/>
      </w:pPr>
      <w:rPr>
        <w:rFonts w:eastAsia="Cambria" w:cs="Times New Roman" w:hint="default"/>
        <w:sz w:val="18"/>
      </w:rPr>
    </w:lvl>
    <w:lvl w:ilvl="3">
      <w:start w:val="1"/>
      <w:numFmt w:val="decimal"/>
      <w:lvlText w:val="%1.%2.%3.%4"/>
      <w:lvlJc w:val="left"/>
      <w:pPr>
        <w:ind w:left="2781" w:hanging="1080"/>
      </w:pPr>
      <w:rPr>
        <w:rFonts w:eastAsia="Cambria" w:cs="Times New Roman" w:hint="default"/>
        <w:sz w:val="18"/>
      </w:rPr>
    </w:lvl>
    <w:lvl w:ilvl="4">
      <w:start w:val="1"/>
      <w:numFmt w:val="decimal"/>
      <w:lvlText w:val="%1.%2.%3.%4.%5"/>
      <w:lvlJc w:val="left"/>
      <w:pPr>
        <w:ind w:left="3708" w:hanging="1440"/>
      </w:pPr>
      <w:rPr>
        <w:rFonts w:eastAsia="Cambria" w:cs="Times New Roman" w:hint="default"/>
        <w:sz w:val="18"/>
      </w:rPr>
    </w:lvl>
    <w:lvl w:ilvl="5">
      <w:start w:val="1"/>
      <w:numFmt w:val="decimal"/>
      <w:lvlText w:val="%1.%2.%3.%4.%5.%6"/>
      <w:lvlJc w:val="left"/>
      <w:pPr>
        <w:ind w:left="4635" w:hanging="1800"/>
      </w:pPr>
      <w:rPr>
        <w:rFonts w:eastAsia="Cambria" w:cs="Times New Roman" w:hint="default"/>
        <w:sz w:val="18"/>
      </w:rPr>
    </w:lvl>
    <w:lvl w:ilvl="6">
      <w:start w:val="1"/>
      <w:numFmt w:val="decimal"/>
      <w:lvlText w:val="%1.%2.%3.%4.%5.%6.%7"/>
      <w:lvlJc w:val="left"/>
      <w:pPr>
        <w:ind w:left="5562" w:hanging="2160"/>
      </w:pPr>
      <w:rPr>
        <w:rFonts w:eastAsia="Cambria" w:cs="Times New Roman" w:hint="default"/>
        <w:sz w:val="18"/>
      </w:rPr>
    </w:lvl>
    <w:lvl w:ilvl="7">
      <w:start w:val="1"/>
      <w:numFmt w:val="decimal"/>
      <w:lvlText w:val="%1.%2.%3.%4.%5.%6.%7.%8"/>
      <w:lvlJc w:val="left"/>
      <w:pPr>
        <w:ind w:left="6489" w:hanging="2520"/>
      </w:pPr>
      <w:rPr>
        <w:rFonts w:eastAsia="Cambria" w:cs="Times New Roman" w:hint="default"/>
        <w:sz w:val="18"/>
      </w:rPr>
    </w:lvl>
    <w:lvl w:ilvl="8">
      <w:start w:val="1"/>
      <w:numFmt w:val="decimal"/>
      <w:lvlText w:val="%1.%2.%3.%4.%5.%6.%7.%8.%9"/>
      <w:lvlJc w:val="left"/>
      <w:pPr>
        <w:ind w:left="7056" w:hanging="2520"/>
      </w:pPr>
      <w:rPr>
        <w:rFonts w:eastAsia="Cambria" w:cs="Times New Roman" w:hint="default"/>
        <w:sz w:val="18"/>
      </w:rPr>
    </w:lvl>
  </w:abstractNum>
  <w:abstractNum w:abstractNumId="4" w15:restartNumberingAfterBreak="0">
    <w:nsid w:val="270E0AC4"/>
    <w:multiLevelType w:val="hybridMultilevel"/>
    <w:tmpl w:val="842AD6B8"/>
    <w:lvl w:ilvl="0" w:tplc="FAB46D4A">
      <w:start w:val="1"/>
      <w:numFmt w:val="lowerLetter"/>
      <w:lvlText w:val="%1."/>
      <w:lvlJc w:val="left"/>
      <w:pPr>
        <w:ind w:left="927" w:hanging="360"/>
      </w:pPr>
    </w:lvl>
    <w:lvl w:ilvl="1" w:tplc="0B9847C8">
      <w:start w:val="1"/>
      <w:numFmt w:val="lowerLetter"/>
      <w:lvlText w:val="%2."/>
      <w:lvlJc w:val="left"/>
      <w:pPr>
        <w:ind w:left="1647" w:hanging="360"/>
      </w:pPr>
    </w:lvl>
    <w:lvl w:ilvl="2" w:tplc="4476F29C">
      <w:start w:val="1"/>
      <w:numFmt w:val="lowerRoman"/>
      <w:lvlText w:val="%3."/>
      <w:lvlJc w:val="right"/>
      <w:pPr>
        <w:ind w:left="2367" w:hanging="180"/>
      </w:pPr>
    </w:lvl>
    <w:lvl w:ilvl="3" w:tplc="EA904262">
      <w:start w:val="1"/>
      <w:numFmt w:val="decimal"/>
      <w:lvlText w:val="%4."/>
      <w:lvlJc w:val="left"/>
      <w:pPr>
        <w:ind w:left="3087" w:hanging="360"/>
      </w:pPr>
    </w:lvl>
    <w:lvl w:ilvl="4" w:tplc="19C29940">
      <w:start w:val="1"/>
      <w:numFmt w:val="lowerLetter"/>
      <w:lvlText w:val="%5."/>
      <w:lvlJc w:val="left"/>
      <w:pPr>
        <w:ind w:left="3807" w:hanging="360"/>
      </w:pPr>
    </w:lvl>
    <w:lvl w:ilvl="5" w:tplc="A75613A6">
      <w:start w:val="1"/>
      <w:numFmt w:val="lowerRoman"/>
      <w:lvlText w:val="%6."/>
      <w:lvlJc w:val="right"/>
      <w:pPr>
        <w:ind w:left="4527" w:hanging="180"/>
      </w:pPr>
    </w:lvl>
    <w:lvl w:ilvl="6" w:tplc="26D8AD88">
      <w:start w:val="1"/>
      <w:numFmt w:val="decimal"/>
      <w:lvlText w:val="%7."/>
      <w:lvlJc w:val="left"/>
      <w:pPr>
        <w:ind w:left="5247" w:hanging="360"/>
      </w:pPr>
    </w:lvl>
    <w:lvl w:ilvl="7" w:tplc="D0329D44">
      <w:start w:val="1"/>
      <w:numFmt w:val="lowerLetter"/>
      <w:lvlText w:val="%8."/>
      <w:lvlJc w:val="left"/>
      <w:pPr>
        <w:ind w:left="5967" w:hanging="360"/>
      </w:pPr>
    </w:lvl>
    <w:lvl w:ilvl="8" w:tplc="D8E8C59A">
      <w:start w:val="1"/>
      <w:numFmt w:val="lowerRoman"/>
      <w:lvlText w:val="%9."/>
      <w:lvlJc w:val="right"/>
      <w:pPr>
        <w:ind w:left="6687" w:hanging="180"/>
      </w:pPr>
    </w:lvl>
  </w:abstractNum>
  <w:abstractNum w:abstractNumId="5" w15:restartNumberingAfterBreak="0">
    <w:nsid w:val="30242451"/>
    <w:multiLevelType w:val="multilevel"/>
    <w:tmpl w:val="C8FC27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8B4FCA"/>
    <w:multiLevelType w:val="hybridMultilevel"/>
    <w:tmpl w:val="46B29B52"/>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7" w15:restartNumberingAfterBreak="0">
    <w:nsid w:val="422C5CB8"/>
    <w:multiLevelType w:val="multilevel"/>
    <w:tmpl w:val="C5CA88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strike w:val="0"/>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3C932F0"/>
    <w:multiLevelType w:val="multilevel"/>
    <w:tmpl w:val="B03ECEE6"/>
    <w:lvl w:ilvl="0">
      <w:start w:val="10"/>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200" w:hanging="36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2820" w:hanging="72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440" w:hanging="1080"/>
      </w:pPr>
      <w:rPr>
        <w:rFonts w:hint="default"/>
      </w:rPr>
    </w:lvl>
  </w:abstractNum>
  <w:abstractNum w:abstractNumId="9" w15:restartNumberingAfterBreak="0">
    <w:nsid w:val="4CA51BD3"/>
    <w:multiLevelType w:val="multilevel"/>
    <w:tmpl w:val="499660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4DE50D57"/>
    <w:multiLevelType w:val="multilevel"/>
    <w:tmpl w:val="D820EC2A"/>
    <w:lvl w:ilvl="0">
      <w:start w:val="6"/>
      <w:numFmt w:val="decimal"/>
      <w:lvlText w:val="%1"/>
      <w:lvlJc w:val="left"/>
      <w:pPr>
        <w:ind w:left="360" w:hanging="360"/>
      </w:pPr>
      <w:rPr>
        <w:rFonts w:eastAsia="Verdana" w:cs="Verdana" w:hint="default"/>
      </w:rPr>
    </w:lvl>
    <w:lvl w:ilvl="1">
      <w:start w:val="1"/>
      <w:numFmt w:val="decimal"/>
      <w:lvlText w:val="%1.%2"/>
      <w:lvlJc w:val="left"/>
      <w:pPr>
        <w:ind w:left="360" w:hanging="360"/>
      </w:pPr>
      <w:rPr>
        <w:rFonts w:eastAsia="Verdana" w:cs="Verdana" w:hint="default"/>
        <w:b/>
        <w:bCs/>
        <w:color w:val="FF0000"/>
      </w:rPr>
    </w:lvl>
    <w:lvl w:ilvl="2">
      <w:start w:val="1"/>
      <w:numFmt w:val="decimal"/>
      <w:lvlText w:val="%1.%2.%3"/>
      <w:lvlJc w:val="left"/>
      <w:pPr>
        <w:ind w:left="720" w:hanging="720"/>
      </w:pPr>
      <w:rPr>
        <w:rFonts w:eastAsia="Verdana" w:cs="Verdana" w:hint="default"/>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2160" w:hanging="2160"/>
      </w:pPr>
      <w:rPr>
        <w:rFonts w:eastAsia="Verdana" w:cs="Verdana" w:hint="default"/>
      </w:rPr>
    </w:lvl>
  </w:abstractNum>
  <w:abstractNum w:abstractNumId="11" w15:restartNumberingAfterBreak="0">
    <w:nsid w:val="4F455DAB"/>
    <w:multiLevelType w:val="multilevel"/>
    <w:tmpl w:val="C0B67E42"/>
    <w:lvl w:ilvl="0">
      <w:start w:val="2"/>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2" w15:restartNumberingAfterBreak="0">
    <w:nsid w:val="58ED4D2E"/>
    <w:multiLevelType w:val="multilevel"/>
    <w:tmpl w:val="F8487A00"/>
    <w:lvl w:ilvl="0">
      <w:start w:val="4"/>
      <w:numFmt w:val="decimal"/>
      <w:lvlText w:val="%1"/>
      <w:lvlJc w:val="left"/>
      <w:pPr>
        <w:ind w:left="360" w:hanging="360"/>
      </w:pPr>
      <w:rPr>
        <w:rFonts w:hint="default"/>
        <w:b w:val="0"/>
      </w:rPr>
    </w:lvl>
    <w:lvl w:ilvl="1">
      <w:start w:val="1"/>
      <w:numFmt w:val="none"/>
      <w:lvlText w:val="6.2"/>
      <w:lvlJc w:val="left"/>
      <w:pPr>
        <w:ind w:left="720" w:hanging="720"/>
      </w:pPr>
      <w:rPr>
        <w:rFonts w:ascii="Verdana" w:hAnsi="Verdana" w:hint="default"/>
        <w:b/>
        <w:i w:val="0"/>
        <w:color w:val="FF000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5C2D008C"/>
    <w:multiLevelType w:val="multilevel"/>
    <w:tmpl w:val="11AAF5EA"/>
    <w:lvl w:ilvl="0">
      <w:start w:val="3"/>
      <w:numFmt w:val="decimal"/>
      <w:lvlText w:val="%1"/>
      <w:lvlJc w:val="left"/>
      <w:pPr>
        <w:ind w:left="360" w:hanging="360"/>
      </w:pPr>
      <w:rPr>
        <w:rFonts w:eastAsia="Calibri" w:cs="Times New Roman" w:hint="default"/>
      </w:rPr>
    </w:lvl>
    <w:lvl w:ilvl="1">
      <w:start w:val="5"/>
      <w:numFmt w:val="decimal"/>
      <w:lvlText w:val="%1.%2"/>
      <w:lvlJc w:val="left"/>
      <w:pPr>
        <w:ind w:left="360" w:hanging="360"/>
      </w:pPr>
      <w:rPr>
        <w:rFonts w:eastAsia="Calibri" w:cs="Times New Roman" w:hint="default"/>
        <w:b/>
        <w:bCs/>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14" w15:restartNumberingAfterBreak="0">
    <w:nsid w:val="5CE74BFF"/>
    <w:multiLevelType w:val="multilevel"/>
    <w:tmpl w:val="0410001D"/>
    <w:styleLink w:val="Sti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6A2"/>
    <w:multiLevelType w:val="multilevel"/>
    <w:tmpl w:val="24B6DA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64822ABF"/>
    <w:multiLevelType w:val="multilevel"/>
    <w:tmpl w:val="9CCCCCAC"/>
    <w:lvl w:ilvl="0">
      <w:start w:val="6"/>
      <w:numFmt w:val="decimal"/>
      <w:lvlText w:val="%1"/>
      <w:lvlJc w:val="left"/>
      <w:pPr>
        <w:ind w:left="360" w:hanging="360"/>
      </w:pPr>
      <w:rPr>
        <w:rFonts w:eastAsia="Times New Roman" w:hint="default"/>
        <w:b w:val="0"/>
      </w:rPr>
    </w:lvl>
    <w:lvl w:ilvl="1">
      <w:start w:val="1"/>
      <w:numFmt w:val="decimal"/>
      <w:lvlText w:val="%1.%2"/>
      <w:lvlJc w:val="left"/>
      <w:pPr>
        <w:ind w:left="1080" w:hanging="720"/>
      </w:pPr>
      <w:rPr>
        <w:rFonts w:eastAsia="Times New Roman" w:hint="default"/>
        <w:b/>
        <w:bCs/>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960" w:hanging="180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5040" w:hanging="2160"/>
      </w:pPr>
      <w:rPr>
        <w:rFonts w:eastAsia="Times New Roman" w:hint="default"/>
        <w:b w:val="0"/>
      </w:rPr>
    </w:lvl>
  </w:abstractNum>
  <w:abstractNum w:abstractNumId="17" w15:restartNumberingAfterBreak="0">
    <w:nsid w:val="648A4FEC"/>
    <w:multiLevelType w:val="multilevel"/>
    <w:tmpl w:val="9D4E5F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8" w15:restartNumberingAfterBreak="0">
    <w:nsid w:val="650D7F83"/>
    <w:multiLevelType w:val="multilevel"/>
    <w:tmpl w:val="4C8CF77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8EE34A1"/>
    <w:multiLevelType w:val="multilevel"/>
    <w:tmpl w:val="39FCCB2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FF000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6A0B6EA7"/>
    <w:multiLevelType w:val="hybridMultilevel"/>
    <w:tmpl w:val="9DB6FFAE"/>
    <w:lvl w:ilvl="0" w:tplc="00000001">
      <w:numFmt w:val="none"/>
      <w:suff w:val="nothing"/>
      <w:lvlText w:val=""/>
      <w:lvlJc w:val="left"/>
      <w:pPr>
        <w:tabs>
          <w:tab w:val="num" w:pos="708"/>
        </w:tabs>
        <w:ind w:left="708"/>
      </w:pPr>
      <w:rPr>
        <w:rFonts w:cs="Arial"/>
      </w:rPr>
    </w:lvl>
    <w:lvl w:ilvl="1" w:tplc="04100019" w:tentative="1">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21" w15:restartNumberingAfterBreak="0">
    <w:nsid w:val="75D1310E"/>
    <w:multiLevelType w:val="multilevel"/>
    <w:tmpl w:val="A744440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8EE1099"/>
    <w:multiLevelType w:val="multilevel"/>
    <w:tmpl w:val="BBCE543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D126E06"/>
    <w:multiLevelType w:val="multilevel"/>
    <w:tmpl w:val="39F25AD6"/>
    <w:lvl w:ilvl="0">
      <w:start w:val="5"/>
      <w:numFmt w:val="decimal"/>
      <w:lvlText w:val="%1"/>
      <w:lvlJc w:val="left"/>
      <w:pPr>
        <w:ind w:left="360" w:hanging="360"/>
      </w:pPr>
      <w:rPr>
        <w:rFonts w:eastAsia="Times New Roman" w:cs="Times New Roman" w:hint="default"/>
        <w:i/>
      </w:rPr>
    </w:lvl>
    <w:lvl w:ilvl="1">
      <w:start w:val="1"/>
      <w:numFmt w:val="decimal"/>
      <w:lvlText w:val="%1.%2"/>
      <w:lvlJc w:val="left"/>
      <w:pPr>
        <w:ind w:left="360" w:hanging="360"/>
      </w:pPr>
      <w:rPr>
        <w:rFonts w:eastAsia="Times New Roman" w:cs="Times New Roman" w:hint="default"/>
        <w:b/>
        <w:bCs/>
        <w:i w:val="0"/>
        <w:iCs/>
      </w:rPr>
    </w:lvl>
    <w:lvl w:ilvl="2">
      <w:start w:val="1"/>
      <w:numFmt w:val="decimal"/>
      <w:lvlText w:val="%1.%2.%3"/>
      <w:lvlJc w:val="left"/>
      <w:pPr>
        <w:ind w:left="720" w:hanging="720"/>
      </w:pPr>
      <w:rPr>
        <w:rFonts w:eastAsia="Times New Roman" w:cs="Times New Roman" w:hint="default"/>
        <w:i/>
      </w:rPr>
    </w:lvl>
    <w:lvl w:ilvl="3">
      <w:start w:val="1"/>
      <w:numFmt w:val="decimal"/>
      <w:lvlText w:val="%1.%2.%3.%4"/>
      <w:lvlJc w:val="left"/>
      <w:pPr>
        <w:ind w:left="1080" w:hanging="1080"/>
      </w:pPr>
      <w:rPr>
        <w:rFonts w:eastAsia="Times New Roman" w:cs="Times New Roman" w:hint="default"/>
        <w:i/>
      </w:rPr>
    </w:lvl>
    <w:lvl w:ilvl="4">
      <w:start w:val="1"/>
      <w:numFmt w:val="decimal"/>
      <w:lvlText w:val="%1.%2.%3.%4.%5"/>
      <w:lvlJc w:val="left"/>
      <w:pPr>
        <w:ind w:left="1080" w:hanging="1080"/>
      </w:pPr>
      <w:rPr>
        <w:rFonts w:eastAsia="Times New Roman" w:cs="Times New Roman" w:hint="default"/>
        <w:i/>
      </w:rPr>
    </w:lvl>
    <w:lvl w:ilvl="5">
      <w:start w:val="1"/>
      <w:numFmt w:val="decimal"/>
      <w:lvlText w:val="%1.%2.%3.%4.%5.%6"/>
      <w:lvlJc w:val="left"/>
      <w:pPr>
        <w:ind w:left="1440" w:hanging="1440"/>
      </w:pPr>
      <w:rPr>
        <w:rFonts w:eastAsia="Times New Roman" w:cs="Times New Roman" w:hint="default"/>
        <w:i/>
      </w:rPr>
    </w:lvl>
    <w:lvl w:ilvl="6">
      <w:start w:val="1"/>
      <w:numFmt w:val="decimal"/>
      <w:lvlText w:val="%1.%2.%3.%4.%5.%6.%7"/>
      <w:lvlJc w:val="left"/>
      <w:pPr>
        <w:ind w:left="1440" w:hanging="1440"/>
      </w:pPr>
      <w:rPr>
        <w:rFonts w:eastAsia="Times New Roman" w:cs="Times New Roman" w:hint="default"/>
        <w:i/>
      </w:rPr>
    </w:lvl>
    <w:lvl w:ilvl="7">
      <w:start w:val="1"/>
      <w:numFmt w:val="decimal"/>
      <w:lvlText w:val="%1.%2.%3.%4.%5.%6.%7.%8"/>
      <w:lvlJc w:val="left"/>
      <w:pPr>
        <w:ind w:left="1800" w:hanging="1800"/>
      </w:pPr>
      <w:rPr>
        <w:rFonts w:eastAsia="Times New Roman" w:cs="Times New Roman" w:hint="default"/>
        <w:i/>
      </w:rPr>
    </w:lvl>
    <w:lvl w:ilvl="8">
      <w:start w:val="1"/>
      <w:numFmt w:val="decimal"/>
      <w:lvlText w:val="%1.%2.%3.%4.%5.%6.%7.%8.%9"/>
      <w:lvlJc w:val="left"/>
      <w:pPr>
        <w:ind w:left="2160" w:hanging="2160"/>
      </w:pPr>
      <w:rPr>
        <w:rFonts w:eastAsia="Times New Roman" w:cs="Times New Roman" w:hint="default"/>
        <w:i/>
      </w:rPr>
    </w:lvl>
  </w:abstractNum>
  <w:num w:numId="1">
    <w:abstractNumId w:val="20"/>
  </w:num>
  <w:num w:numId="2">
    <w:abstractNumId w:val="16"/>
  </w:num>
  <w:num w:numId="3">
    <w:abstractNumId w:val="3"/>
  </w:num>
  <w:num w:numId="4">
    <w:abstractNumId w:val="14"/>
  </w:num>
  <w:num w:numId="5">
    <w:abstractNumId w:val="15"/>
  </w:num>
  <w:num w:numId="6">
    <w:abstractNumId w:val="7"/>
  </w:num>
  <w:num w:numId="7">
    <w:abstractNumId w:val="10"/>
  </w:num>
  <w:num w:numId="8">
    <w:abstractNumId w:val="12"/>
  </w:num>
  <w:num w:numId="9">
    <w:abstractNumId w:val="6"/>
  </w:num>
  <w:num w:numId="10">
    <w:abstractNumId w:val="9"/>
  </w:num>
  <w:num w:numId="11">
    <w:abstractNumId w:val="17"/>
  </w:num>
  <w:num w:numId="12">
    <w:abstractNumId w:val="5"/>
  </w:num>
  <w:num w:numId="13">
    <w:abstractNumId w:val="19"/>
  </w:num>
  <w:num w:numId="14">
    <w:abstractNumId w:val="1"/>
  </w:num>
  <w:num w:numId="15">
    <w:abstractNumId w:val="22"/>
  </w:num>
  <w:num w:numId="16">
    <w:abstractNumId w:val="18"/>
  </w:num>
  <w:num w:numId="17">
    <w:abstractNumId w:val="21"/>
  </w:num>
  <w:num w:numId="18">
    <w:abstractNumId w:val="8"/>
  </w:num>
  <w:num w:numId="19">
    <w:abstractNumId w:val="2"/>
  </w:num>
  <w:num w:numId="20">
    <w:abstractNumId w:val="0"/>
  </w:num>
  <w:num w:numId="21">
    <w:abstractNumId w:val="11"/>
  </w:num>
  <w:num w:numId="22">
    <w:abstractNumId w:val="13"/>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98"/>
    <w:rsid w:val="00011B58"/>
    <w:rsid w:val="0002375B"/>
    <w:rsid w:val="00026525"/>
    <w:rsid w:val="0003110E"/>
    <w:rsid w:val="0003154B"/>
    <w:rsid w:val="00031FD2"/>
    <w:rsid w:val="000333E8"/>
    <w:rsid w:val="000378E5"/>
    <w:rsid w:val="000415EA"/>
    <w:rsid w:val="00044199"/>
    <w:rsid w:val="000447D1"/>
    <w:rsid w:val="00046368"/>
    <w:rsid w:val="000464C6"/>
    <w:rsid w:val="00046ACF"/>
    <w:rsid w:val="00050187"/>
    <w:rsid w:val="0005019B"/>
    <w:rsid w:val="00051FA6"/>
    <w:rsid w:val="000565FF"/>
    <w:rsid w:val="00060340"/>
    <w:rsid w:val="000606AB"/>
    <w:rsid w:val="000621D1"/>
    <w:rsid w:val="000626E1"/>
    <w:rsid w:val="00062E75"/>
    <w:rsid w:val="00065AAF"/>
    <w:rsid w:val="00066898"/>
    <w:rsid w:val="00067B8D"/>
    <w:rsid w:val="00072B4C"/>
    <w:rsid w:val="0007555B"/>
    <w:rsid w:val="0007792F"/>
    <w:rsid w:val="00080072"/>
    <w:rsid w:val="00087B86"/>
    <w:rsid w:val="00090178"/>
    <w:rsid w:val="0009120A"/>
    <w:rsid w:val="00097EB8"/>
    <w:rsid w:val="000A2D32"/>
    <w:rsid w:val="000A60B6"/>
    <w:rsid w:val="000A65D4"/>
    <w:rsid w:val="000A7E80"/>
    <w:rsid w:val="000B0004"/>
    <w:rsid w:val="000B0EDC"/>
    <w:rsid w:val="000B0F43"/>
    <w:rsid w:val="000B18FC"/>
    <w:rsid w:val="000B2986"/>
    <w:rsid w:val="000B381C"/>
    <w:rsid w:val="000B6ECF"/>
    <w:rsid w:val="000C1A90"/>
    <w:rsid w:val="000C289B"/>
    <w:rsid w:val="000D1194"/>
    <w:rsid w:val="000D7908"/>
    <w:rsid w:val="000E13BE"/>
    <w:rsid w:val="000E15BC"/>
    <w:rsid w:val="000E1E58"/>
    <w:rsid w:val="000E500C"/>
    <w:rsid w:val="000E6321"/>
    <w:rsid w:val="000F0A06"/>
    <w:rsid w:val="000F77B8"/>
    <w:rsid w:val="000F7EB8"/>
    <w:rsid w:val="00102FD9"/>
    <w:rsid w:val="00105EE3"/>
    <w:rsid w:val="0010647A"/>
    <w:rsid w:val="001109EA"/>
    <w:rsid w:val="00110B15"/>
    <w:rsid w:val="001127A9"/>
    <w:rsid w:val="00113600"/>
    <w:rsid w:val="00120F56"/>
    <w:rsid w:val="00125DF4"/>
    <w:rsid w:val="00130CCF"/>
    <w:rsid w:val="00135F31"/>
    <w:rsid w:val="001424A5"/>
    <w:rsid w:val="00142782"/>
    <w:rsid w:val="001526CB"/>
    <w:rsid w:val="00152FBC"/>
    <w:rsid w:val="00153AE0"/>
    <w:rsid w:val="0016131C"/>
    <w:rsid w:val="001730A1"/>
    <w:rsid w:val="00176448"/>
    <w:rsid w:val="00176D8C"/>
    <w:rsid w:val="001813D0"/>
    <w:rsid w:val="00182918"/>
    <w:rsid w:val="001843C4"/>
    <w:rsid w:val="00186EB3"/>
    <w:rsid w:val="0019000A"/>
    <w:rsid w:val="00195ED7"/>
    <w:rsid w:val="00197311"/>
    <w:rsid w:val="001A14E7"/>
    <w:rsid w:val="001A4060"/>
    <w:rsid w:val="001A6494"/>
    <w:rsid w:val="001B0ACC"/>
    <w:rsid w:val="001C0D58"/>
    <w:rsid w:val="001D6DF1"/>
    <w:rsid w:val="001D70C6"/>
    <w:rsid w:val="001E000A"/>
    <w:rsid w:val="001E6ADB"/>
    <w:rsid w:val="001E6DB6"/>
    <w:rsid w:val="001F0A8D"/>
    <w:rsid w:val="001F3746"/>
    <w:rsid w:val="001F42F8"/>
    <w:rsid w:val="001F4D2B"/>
    <w:rsid w:val="001F5ACA"/>
    <w:rsid w:val="001F7E29"/>
    <w:rsid w:val="002023C1"/>
    <w:rsid w:val="0020266C"/>
    <w:rsid w:val="00204078"/>
    <w:rsid w:val="00204E0A"/>
    <w:rsid w:val="0020568C"/>
    <w:rsid w:val="00212EBA"/>
    <w:rsid w:val="002168FD"/>
    <w:rsid w:val="00220386"/>
    <w:rsid w:val="002222F6"/>
    <w:rsid w:val="002315DC"/>
    <w:rsid w:val="00232115"/>
    <w:rsid w:val="00232329"/>
    <w:rsid w:val="00237513"/>
    <w:rsid w:val="0023759F"/>
    <w:rsid w:val="00237B55"/>
    <w:rsid w:val="00241319"/>
    <w:rsid w:val="0024477E"/>
    <w:rsid w:val="002467D1"/>
    <w:rsid w:val="002469F7"/>
    <w:rsid w:val="0024707E"/>
    <w:rsid w:val="00253A4C"/>
    <w:rsid w:val="0025409C"/>
    <w:rsid w:val="00256595"/>
    <w:rsid w:val="00263D33"/>
    <w:rsid w:val="00272F12"/>
    <w:rsid w:val="00277077"/>
    <w:rsid w:val="002773E6"/>
    <w:rsid w:val="0028153F"/>
    <w:rsid w:val="00282781"/>
    <w:rsid w:val="002861CE"/>
    <w:rsid w:val="00290E77"/>
    <w:rsid w:val="00291AFE"/>
    <w:rsid w:val="00292608"/>
    <w:rsid w:val="00293D58"/>
    <w:rsid w:val="0029428D"/>
    <w:rsid w:val="002943B7"/>
    <w:rsid w:val="0029559D"/>
    <w:rsid w:val="002A0895"/>
    <w:rsid w:val="002A1C20"/>
    <w:rsid w:val="002A4DED"/>
    <w:rsid w:val="002B5932"/>
    <w:rsid w:val="002B6C59"/>
    <w:rsid w:val="002B756F"/>
    <w:rsid w:val="002C04A7"/>
    <w:rsid w:val="002C78EF"/>
    <w:rsid w:val="002D1AE4"/>
    <w:rsid w:val="002D71C6"/>
    <w:rsid w:val="002E0234"/>
    <w:rsid w:val="002E4C46"/>
    <w:rsid w:val="002E7697"/>
    <w:rsid w:val="002F10F0"/>
    <w:rsid w:val="002F2BBD"/>
    <w:rsid w:val="002F2FC1"/>
    <w:rsid w:val="00300042"/>
    <w:rsid w:val="00300E33"/>
    <w:rsid w:val="00312E92"/>
    <w:rsid w:val="00314481"/>
    <w:rsid w:val="0031483E"/>
    <w:rsid w:val="00315AD4"/>
    <w:rsid w:val="00322BF7"/>
    <w:rsid w:val="00334B6A"/>
    <w:rsid w:val="00336EBB"/>
    <w:rsid w:val="0034335D"/>
    <w:rsid w:val="003439F5"/>
    <w:rsid w:val="00344D2E"/>
    <w:rsid w:val="003450B9"/>
    <w:rsid w:val="00352D56"/>
    <w:rsid w:val="003543E9"/>
    <w:rsid w:val="0035688D"/>
    <w:rsid w:val="00360BA7"/>
    <w:rsid w:val="0036552E"/>
    <w:rsid w:val="00370A76"/>
    <w:rsid w:val="00371E1F"/>
    <w:rsid w:val="00372C16"/>
    <w:rsid w:val="00381F1A"/>
    <w:rsid w:val="003820B4"/>
    <w:rsid w:val="00384C68"/>
    <w:rsid w:val="00384E93"/>
    <w:rsid w:val="0038583F"/>
    <w:rsid w:val="003866FE"/>
    <w:rsid w:val="00390ABA"/>
    <w:rsid w:val="003916C3"/>
    <w:rsid w:val="00394E16"/>
    <w:rsid w:val="003A14CF"/>
    <w:rsid w:val="003A4969"/>
    <w:rsid w:val="003B0AF1"/>
    <w:rsid w:val="003B0E19"/>
    <w:rsid w:val="003B3420"/>
    <w:rsid w:val="003B506B"/>
    <w:rsid w:val="003B6CA4"/>
    <w:rsid w:val="003C09C4"/>
    <w:rsid w:val="003C33D5"/>
    <w:rsid w:val="003C5659"/>
    <w:rsid w:val="003C63A1"/>
    <w:rsid w:val="003C69A0"/>
    <w:rsid w:val="003D0684"/>
    <w:rsid w:val="003D44B2"/>
    <w:rsid w:val="003D6DE4"/>
    <w:rsid w:val="003F0AE9"/>
    <w:rsid w:val="003F148D"/>
    <w:rsid w:val="003F1B77"/>
    <w:rsid w:val="003F4008"/>
    <w:rsid w:val="004016BA"/>
    <w:rsid w:val="00404F4C"/>
    <w:rsid w:val="004114ED"/>
    <w:rsid w:val="00411A1F"/>
    <w:rsid w:val="00420A75"/>
    <w:rsid w:val="00423B6A"/>
    <w:rsid w:val="004243B7"/>
    <w:rsid w:val="00425BE1"/>
    <w:rsid w:val="00427CA0"/>
    <w:rsid w:val="00433903"/>
    <w:rsid w:val="00437B06"/>
    <w:rsid w:val="0044075A"/>
    <w:rsid w:val="004456B2"/>
    <w:rsid w:val="00447B5D"/>
    <w:rsid w:val="00451835"/>
    <w:rsid w:val="0045463E"/>
    <w:rsid w:val="00454C5C"/>
    <w:rsid w:val="004604E7"/>
    <w:rsid w:val="00463415"/>
    <w:rsid w:val="00464BB6"/>
    <w:rsid w:val="00470E02"/>
    <w:rsid w:val="00472080"/>
    <w:rsid w:val="004748DE"/>
    <w:rsid w:val="00476FAC"/>
    <w:rsid w:val="004774CD"/>
    <w:rsid w:val="004801CC"/>
    <w:rsid w:val="00480B9B"/>
    <w:rsid w:val="00482FA3"/>
    <w:rsid w:val="00483C6A"/>
    <w:rsid w:val="0048509D"/>
    <w:rsid w:val="004865BB"/>
    <w:rsid w:val="00492468"/>
    <w:rsid w:val="004927B7"/>
    <w:rsid w:val="004943F7"/>
    <w:rsid w:val="004978ED"/>
    <w:rsid w:val="004A589B"/>
    <w:rsid w:val="004A5FDD"/>
    <w:rsid w:val="004A64D4"/>
    <w:rsid w:val="004A678A"/>
    <w:rsid w:val="004A68A9"/>
    <w:rsid w:val="004A7297"/>
    <w:rsid w:val="004B061C"/>
    <w:rsid w:val="004B4C5F"/>
    <w:rsid w:val="004B5EE3"/>
    <w:rsid w:val="004B6C40"/>
    <w:rsid w:val="004B72A2"/>
    <w:rsid w:val="004C1F38"/>
    <w:rsid w:val="004C2286"/>
    <w:rsid w:val="004C26B4"/>
    <w:rsid w:val="004C2BBE"/>
    <w:rsid w:val="004C4A82"/>
    <w:rsid w:val="004C792A"/>
    <w:rsid w:val="004D0478"/>
    <w:rsid w:val="004D432C"/>
    <w:rsid w:val="004E0776"/>
    <w:rsid w:val="004E10C6"/>
    <w:rsid w:val="004E13C4"/>
    <w:rsid w:val="004E1C6F"/>
    <w:rsid w:val="004E2D5F"/>
    <w:rsid w:val="004F478A"/>
    <w:rsid w:val="004F61D1"/>
    <w:rsid w:val="004F671A"/>
    <w:rsid w:val="0050022E"/>
    <w:rsid w:val="00503975"/>
    <w:rsid w:val="00506810"/>
    <w:rsid w:val="005119AC"/>
    <w:rsid w:val="0051206C"/>
    <w:rsid w:val="00517069"/>
    <w:rsid w:val="005221B7"/>
    <w:rsid w:val="00523655"/>
    <w:rsid w:val="005249C3"/>
    <w:rsid w:val="0052506D"/>
    <w:rsid w:val="0053018E"/>
    <w:rsid w:val="005316B1"/>
    <w:rsid w:val="00533498"/>
    <w:rsid w:val="00544930"/>
    <w:rsid w:val="00544B0C"/>
    <w:rsid w:val="00551286"/>
    <w:rsid w:val="00553D30"/>
    <w:rsid w:val="005556C8"/>
    <w:rsid w:val="00555EF4"/>
    <w:rsid w:val="00556E3B"/>
    <w:rsid w:val="005601AA"/>
    <w:rsid w:val="00571D72"/>
    <w:rsid w:val="005723F9"/>
    <w:rsid w:val="005725F7"/>
    <w:rsid w:val="005757E4"/>
    <w:rsid w:val="00575DC8"/>
    <w:rsid w:val="00576874"/>
    <w:rsid w:val="00577769"/>
    <w:rsid w:val="00584EDA"/>
    <w:rsid w:val="00585693"/>
    <w:rsid w:val="0058588B"/>
    <w:rsid w:val="00594380"/>
    <w:rsid w:val="0059568E"/>
    <w:rsid w:val="005A1EE8"/>
    <w:rsid w:val="005A7A69"/>
    <w:rsid w:val="005B12CD"/>
    <w:rsid w:val="005B1E31"/>
    <w:rsid w:val="005B2C4A"/>
    <w:rsid w:val="005B3032"/>
    <w:rsid w:val="005B4DA6"/>
    <w:rsid w:val="005C07BC"/>
    <w:rsid w:val="005C4406"/>
    <w:rsid w:val="005C5117"/>
    <w:rsid w:val="005C5351"/>
    <w:rsid w:val="005C607E"/>
    <w:rsid w:val="005C7753"/>
    <w:rsid w:val="005D1711"/>
    <w:rsid w:val="005D1EED"/>
    <w:rsid w:val="005D3D50"/>
    <w:rsid w:val="005D428E"/>
    <w:rsid w:val="005D6E83"/>
    <w:rsid w:val="005D72BC"/>
    <w:rsid w:val="005E18F5"/>
    <w:rsid w:val="005E4C9D"/>
    <w:rsid w:val="005E4F0A"/>
    <w:rsid w:val="005E7E74"/>
    <w:rsid w:val="005F25E6"/>
    <w:rsid w:val="005F48D6"/>
    <w:rsid w:val="005F7C72"/>
    <w:rsid w:val="006003F8"/>
    <w:rsid w:val="00601A29"/>
    <w:rsid w:val="00602440"/>
    <w:rsid w:val="006055D7"/>
    <w:rsid w:val="00605EB0"/>
    <w:rsid w:val="00606A29"/>
    <w:rsid w:val="006133F7"/>
    <w:rsid w:val="00615BA9"/>
    <w:rsid w:val="00616F8A"/>
    <w:rsid w:val="00617A84"/>
    <w:rsid w:val="00630C30"/>
    <w:rsid w:val="00634BB5"/>
    <w:rsid w:val="00641487"/>
    <w:rsid w:val="00644506"/>
    <w:rsid w:val="00644A28"/>
    <w:rsid w:val="00645C66"/>
    <w:rsid w:val="00651564"/>
    <w:rsid w:val="00657233"/>
    <w:rsid w:val="00657F0C"/>
    <w:rsid w:val="00657FF9"/>
    <w:rsid w:val="00660E16"/>
    <w:rsid w:val="0066531A"/>
    <w:rsid w:val="0066636B"/>
    <w:rsid w:val="0066648C"/>
    <w:rsid w:val="00667772"/>
    <w:rsid w:val="00671948"/>
    <w:rsid w:val="006751E5"/>
    <w:rsid w:val="00676599"/>
    <w:rsid w:val="00681081"/>
    <w:rsid w:val="006838DF"/>
    <w:rsid w:val="006949FE"/>
    <w:rsid w:val="006A1728"/>
    <w:rsid w:val="006B3982"/>
    <w:rsid w:val="006B4FBA"/>
    <w:rsid w:val="006B535B"/>
    <w:rsid w:val="006B5E84"/>
    <w:rsid w:val="006B6A82"/>
    <w:rsid w:val="006C109E"/>
    <w:rsid w:val="006C7D70"/>
    <w:rsid w:val="006D06F8"/>
    <w:rsid w:val="006D1007"/>
    <w:rsid w:val="006D2630"/>
    <w:rsid w:val="006D7465"/>
    <w:rsid w:val="006E0911"/>
    <w:rsid w:val="006E345D"/>
    <w:rsid w:val="006F00D1"/>
    <w:rsid w:val="006F0E1C"/>
    <w:rsid w:val="006F1BFE"/>
    <w:rsid w:val="006F27F1"/>
    <w:rsid w:val="006F2CD7"/>
    <w:rsid w:val="006F37B7"/>
    <w:rsid w:val="006F57C6"/>
    <w:rsid w:val="00704364"/>
    <w:rsid w:val="0070512E"/>
    <w:rsid w:val="007052FD"/>
    <w:rsid w:val="007078E8"/>
    <w:rsid w:val="00710744"/>
    <w:rsid w:val="007131DC"/>
    <w:rsid w:val="00714B0C"/>
    <w:rsid w:val="00724221"/>
    <w:rsid w:val="0072635B"/>
    <w:rsid w:val="00730C0A"/>
    <w:rsid w:val="00731E94"/>
    <w:rsid w:val="0073454B"/>
    <w:rsid w:val="00735F01"/>
    <w:rsid w:val="00740A9B"/>
    <w:rsid w:val="007428CB"/>
    <w:rsid w:val="007459FB"/>
    <w:rsid w:val="007472DE"/>
    <w:rsid w:val="00752817"/>
    <w:rsid w:val="0075478C"/>
    <w:rsid w:val="007562CD"/>
    <w:rsid w:val="00757FF3"/>
    <w:rsid w:val="0076162D"/>
    <w:rsid w:val="007621B9"/>
    <w:rsid w:val="007625A2"/>
    <w:rsid w:val="00763BBD"/>
    <w:rsid w:val="00764C69"/>
    <w:rsid w:val="0076577B"/>
    <w:rsid w:val="0076704E"/>
    <w:rsid w:val="007673D4"/>
    <w:rsid w:val="00770EB7"/>
    <w:rsid w:val="00771285"/>
    <w:rsid w:val="007717AC"/>
    <w:rsid w:val="00781C21"/>
    <w:rsid w:val="00790FF6"/>
    <w:rsid w:val="00792C2F"/>
    <w:rsid w:val="007A054E"/>
    <w:rsid w:val="007A5A4C"/>
    <w:rsid w:val="007A69DB"/>
    <w:rsid w:val="007C5F8C"/>
    <w:rsid w:val="007C71A0"/>
    <w:rsid w:val="007C7ED0"/>
    <w:rsid w:val="007C7FC1"/>
    <w:rsid w:val="007D2578"/>
    <w:rsid w:val="007D3496"/>
    <w:rsid w:val="007E1F03"/>
    <w:rsid w:val="007E1F4D"/>
    <w:rsid w:val="007E25F7"/>
    <w:rsid w:val="007E3608"/>
    <w:rsid w:val="007E683A"/>
    <w:rsid w:val="007E7EBE"/>
    <w:rsid w:val="007F1A4A"/>
    <w:rsid w:val="007F22FD"/>
    <w:rsid w:val="00806D02"/>
    <w:rsid w:val="00807517"/>
    <w:rsid w:val="008102C9"/>
    <w:rsid w:val="00813EB1"/>
    <w:rsid w:val="008215A7"/>
    <w:rsid w:val="0082330C"/>
    <w:rsid w:val="008246D7"/>
    <w:rsid w:val="008251BC"/>
    <w:rsid w:val="0082599A"/>
    <w:rsid w:val="008260BD"/>
    <w:rsid w:val="00837983"/>
    <w:rsid w:val="00841639"/>
    <w:rsid w:val="00842EDE"/>
    <w:rsid w:val="008448C3"/>
    <w:rsid w:val="0084506B"/>
    <w:rsid w:val="00845393"/>
    <w:rsid w:val="0084592D"/>
    <w:rsid w:val="008479E6"/>
    <w:rsid w:val="00851812"/>
    <w:rsid w:val="008535A8"/>
    <w:rsid w:val="008546C0"/>
    <w:rsid w:val="008554F4"/>
    <w:rsid w:val="00861338"/>
    <w:rsid w:val="008629DE"/>
    <w:rsid w:val="00863F57"/>
    <w:rsid w:val="00866F84"/>
    <w:rsid w:val="0087248F"/>
    <w:rsid w:val="0087443C"/>
    <w:rsid w:val="008746E6"/>
    <w:rsid w:val="00875809"/>
    <w:rsid w:val="00880A2F"/>
    <w:rsid w:val="00893A27"/>
    <w:rsid w:val="0089518A"/>
    <w:rsid w:val="0089534A"/>
    <w:rsid w:val="0089655F"/>
    <w:rsid w:val="008A32AF"/>
    <w:rsid w:val="008A5123"/>
    <w:rsid w:val="008A5373"/>
    <w:rsid w:val="008A67AA"/>
    <w:rsid w:val="008A7781"/>
    <w:rsid w:val="008B656A"/>
    <w:rsid w:val="008C13EE"/>
    <w:rsid w:val="008C2E65"/>
    <w:rsid w:val="008C545C"/>
    <w:rsid w:val="008C5768"/>
    <w:rsid w:val="008C5C46"/>
    <w:rsid w:val="008C69FC"/>
    <w:rsid w:val="008D09E8"/>
    <w:rsid w:val="008D443A"/>
    <w:rsid w:val="008D4FF1"/>
    <w:rsid w:val="008D6D8A"/>
    <w:rsid w:val="008D7F35"/>
    <w:rsid w:val="008E0F6F"/>
    <w:rsid w:val="008E4507"/>
    <w:rsid w:val="008F1928"/>
    <w:rsid w:val="008F6539"/>
    <w:rsid w:val="008F6887"/>
    <w:rsid w:val="008F7F31"/>
    <w:rsid w:val="00900FCE"/>
    <w:rsid w:val="00902847"/>
    <w:rsid w:val="00911E94"/>
    <w:rsid w:val="00917270"/>
    <w:rsid w:val="00917BD3"/>
    <w:rsid w:val="00920FD6"/>
    <w:rsid w:val="009234AC"/>
    <w:rsid w:val="00924382"/>
    <w:rsid w:val="0092518A"/>
    <w:rsid w:val="00926C7E"/>
    <w:rsid w:val="00934807"/>
    <w:rsid w:val="009432A1"/>
    <w:rsid w:val="00946A7F"/>
    <w:rsid w:val="00946B2C"/>
    <w:rsid w:val="00947861"/>
    <w:rsid w:val="00947CE3"/>
    <w:rsid w:val="00947F55"/>
    <w:rsid w:val="00950E01"/>
    <w:rsid w:val="00953539"/>
    <w:rsid w:val="00954CAD"/>
    <w:rsid w:val="009637B9"/>
    <w:rsid w:val="009646D3"/>
    <w:rsid w:val="00966006"/>
    <w:rsid w:val="009661D0"/>
    <w:rsid w:val="00967B5B"/>
    <w:rsid w:val="009706D6"/>
    <w:rsid w:val="00972431"/>
    <w:rsid w:val="009735EC"/>
    <w:rsid w:val="00975B22"/>
    <w:rsid w:val="009805C6"/>
    <w:rsid w:val="009817C5"/>
    <w:rsid w:val="009873BB"/>
    <w:rsid w:val="00991012"/>
    <w:rsid w:val="00991A96"/>
    <w:rsid w:val="00992247"/>
    <w:rsid w:val="009965B3"/>
    <w:rsid w:val="009970B1"/>
    <w:rsid w:val="009A1255"/>
    <w:rsid w:val="009A1333"/>
    <w:rsid w:val="009A1AFB"/>
    <w:rsid w:val="009A7C7E"/>
    <w:rsid w:val="009B0065"/>
    <w:rsid w:val="009B1026"/>
    <w:rsid w:val="009B1929"/>
    <w:rsid w:val="009B2E1A"/>
    <w:rsid w:val="009B3A8A"/>
    <w:rsid w:val="009B577B"/>
    <w:rsid w:val="009B7C7D"/>
    <w:rsid w:val="009C037E"/>
    <w:rsid w:val="009C1883"/>
    <w:rsid w:val="009C4A50"/>
    <w:rsid w:val="009C66AD"/>
    <w:rsid w:val="009C6896"/>
    <w:rsid w:val="009C7C7F"/>
    <w:rsid w:val="009D66DD"/>
    <w:rsid w:val="009D672B"/>
    <w:rsid w:val="009E1B9C"/>
    <w:rsid w:val="009E4D3D"/>
    <w:rsid w:val="009E5E20"/>
    <w:rsid w:val="009F2B7F"/>
    <w:rsid w:val="009F57D7"/>
    <w:rsid w:val="00A00621"/>
    <w:rsid w:val="00A02846"/>
    <w:rsid w:val="00A04A30"/>
    <w:rsid w:val="00A06B02"/>
    <w:rsid w:val="00A07D0F"/>
    <w:rsid w:val="00A14EC1"/>
    <w:rsid w:val="00A17318"/>
    <w:rsid w:val="00A236A1"/>
    <w:rsid w:val="00A270D6"/>
    <w:rsid w:val="00A353D2"/>
    <w:rsid w:val="00A35D23"/>
    <w:rsid w:val="00A40275"/>
    <w:rsid w:val="00A40B13"/>
    <w:rsid w:val="00A40BDF"/>
    <w:rsid w:val="00A50E86"/>
    <w:rsid w:val="00A528E3"/>
    <w:rsid w:val="00A53BAE"/>
    <w:rsid w:val="00A56CEB"/>
    <w:rsid w:val="00A5742D"/>
    <w:rsid w:val="00A61302"/>
    <w:rsid w:val="00A6363F"/>
    <w:rsid w:val="00A71CFA"/>
    <w:rsid w:val="00A721DE"/>
    <w:rsid w:val="00A73076"/>
    <w:rsid w:val="00A75D26"/>
    <w:rsid w:val="00A7664E"/>
    <w:rsid w:val="00A77547"/>
    <w:rsid w:val="00A814D7"/>
    <w:rsid w:val="00A81FF4"/>
    <w:rsid w:val="00A83027"/>
    <w:rsid w:val="00A83E53"/>
    <w:rsid w:val="00AA289D"/>
    <w:rsid w:val="00AA29E3"/>
    <w:rsid w:val="00AA6697"/>
    <w:rsid w:val="00AA777B"/>
    <w:rsid w:val="00AB07E7"/>
    <w:rsid w:val="00AB0ABB"/>
    <w:rsid w:val="00AB3A20"/>
    <w:rsid w:val="00AB4306"/>
    <w:rsid w:val="00AB468B"/>
    <w:rsid w:val="00AB750A"/>
    <w:rsid w:val="00AC3393"/>
    <w:rsid w:val="00AC5D43"/>
    <w:rsid w:val="00AC6FAF"/>
    <w:rsid w:val="00AC7418"/>
    <w:rsid w:val="00AD02EE"/>
    <w:rsid w:val="00AD3486"/>
    <w:rsid w:val="00AE075F"/>
    <w:rsid w:val="00AE38E7"/>
    <w:rsid w:val="00AF23D7"/>
    <w:rsid w:val="00AF5D8F"/>
    <w:rsid w:val="00B034C2"/>
    <w:rsid w:val="00B052DE"/>
    <w:rsid w:val="00B05A3B"/>
    <w:rsid w:val="00B10D3D"/>
    <w:rsid w:val="00B1419F"/>
    <w:rsid w:val="00B152E3"/>
    <w:rsid w:val="00B20284"/>
    <w:rsid w:val="00B20618"/>
    <w:rsid w:val="00B23668"/>
    <w:rsid w:val="00B236A0"/>
    <w:rsid w:val="00B24CF8"/>
    <w:rsid w:val="00B25556"/>
    <w:rsid w:val="00B27310"/>
    <w:rsid w:val="00B35D64"/>
    <w:rsid w:val="00B37BC3"/>
    <w:rsid w:val="00B40295"/>
    <w:rsid w:val="00B41851"/>
    <w:rsid w:val="00B461B5"/>
    <w:rsid w:val="00B47ABD"/>
    <w:rsid w:val="00B51FB8"/>
    <w:rsid w:val="00B56B7B"/>
    <w:rsid w:val="00B5785F"/>
    <w:rsid w:val="00B61DD2"/>
    <w:rsid w:val="00B61FD7"/>
    <w:rsid w:val="00B624F3"/>
    <w:rsid w:val="00B6330C"/>
    <w:rsid w:val="00B66D9F"/>
    <w:rsid w:val="00B671C3"/>
    <w:rsid w:val="00B70BE3"/>
    <w:rsid w:val="00B714C0"/>
    <w:rsid w:val="00B719F9"/>
    <w:rsid w:val="00B7273C"/>
    <w:rsid w:val="00B72787"/>
    <w:rsid w:val="00B749B6"/>
    <w:rsid w:val="00B75172"/>
    <w:rsid w:val="00B764EE"/>
    <w:rsid w:val="00B808A9"/>
    <w:rsid w:val="00B84B80"/>
    <w:rsid w:val="00B86765"/>
    <w:rsid w:val="00B92249"/>
    <w:rsid w:val="00B94AA5"/>
    <w:rsid w:val="00B9533E"/>
    <w:rsid w:val="00B96F95"/>
    <w:rsid w:val="00BA1CB0"/>
    <w:rsid w:val="00BA2A7C"/>
    <w:rsid w:val="00BA409A"/>
    <w:rsid w:val="00BA5DD6"/>
    <w:rsid w:val="00BB1DCD"/>
    <w:rsid w:val="00BB35FB"/>
    <w:rsid w:val="00BB4E23"/>
    <w:rsid w:val="00BB582E"/>
    <w:rsid w:val="00BB76DE"/>
    <w:rsid w:val="00BD2257"/>
    <w:rsid w:val="00BD764C"/>
    <w:rsid w:val="00BE196A"/>
    <w:rsid w:val="00BE2640"/>
    <w:rsid w:val="00BE62BA"/>
    <w:rsid w:val="00BF0F4B"/>
    <w:rsid w:val="00C02997"/>
    <w:rsid w:val="00C064FA"/>
    <w:rsid w:val="00C06EB5"/>
    <w:rsid w:val="00C074DC"/>
    <w:rsid w:val="00C129C2"/>
    <w:rsid w:val="00C14316"/>
    <w:rsid w:val="00C16961"/>
    <w:rsid w:val="00C20D21"/>
    <w:rsid w:val="00C21D52"/>
    <w:rsid w:val="00C24660"/>
    <w:rsid w:val="00C31726"/>
    <w:rsid w:val="00C3339E"/>
    <w:rsid w:val="00C3558C"/>
    <w:rsid w:val="00C47509"/>
    <w:rsid w:val="00C47A5B"/>
    <w:rsid w:val="00C52CA8"/>
    <w:rsid w:val="00C635FF"/>
    <w:rsid w:val="00C641BF"/>
    <w:rsid w:val="00C71F92"/>
    <w:rsid w:val="00C74687"/>
    <w:rsid w:val="00C81223"/>
    <w:rsid w:val="00C82E67"/>
    <w:rsid w:val="00C854FA"/>
    <w:rsid w:val="00CA0393"/>
    <w:rsid w:val="00CA0D21"/>
    <w:rsid w:val="00CA1495"/>
    <w:rsid w:val="00CA4840"/>
    <w:rsid w:val="00CA4FAA"/>
    <w:rsid w:val="00CA58FD"/>
    <w:rsid w:val="00CA5F2A"/>
    <w:rsid w:val="00CB0D70"/>
    <w:rsid w:val="00CB6594"/>
    <w:rsid w:val="00CC794E"/>
    <w:rsid w:val="00CD05B1"/>
    <w:rsid w:val="00CD3285"/>
    <w:rsid w:val="00CE1086"/>
    <w:rsid w:val="00CE2AF6"/>
    <w:rsid w:val="00CE5947"/>
    <w:rsid w:val="00CE7789"/>
    <w:rsid w:val="00CF2011"/>
    <w:rsid w:val="00CF45D9"/>
    <w:rsid w:val="00CF4EA7"/>
    <w:rsid w:val="00CF63A0"/>
    <w:rsid w:val="00CF7B8C"/>
    <w:rsid w:val="00D027B2"/>
    <w:rsid w:val="00D02FAD"/>
    <w:rsid w:val="00D06CEE"/>
    <w:rsid w:val="00D117D1"/>
    <w:rsid w:val="00D11AAB"/>
    <w:rsid w:val="00D13042"/>
    <w:rsid w:val="00D141A6"/>
    <w:rsid w:val="00D22554"/>
    <w:rsid w:val="00D225E9"/>
    <w:rsid w:val="00D22671"/>
    <w:rsid w:val="00D25ECC"/>
    <w:rsid w:val="00D270C0"/>
    <w:rsid w:val="00D301BA"/>
    <w:rsid w:val="00D30361"/>
    <w:rsid w:val="00D306B7"/>
    <w:rsid w:val="00D335D0"/>
    <w:rsid w:val="00D375F8"/>
    <w:rsid w:val="00D4309F"/>
    <w:rsid w:val="00D44ACF"/>
    <w:rsid w:val="00D55145"/>
    <w:rsid w:val="00D56CCC"/>
    <w:rsid w:val="00D57633"/>
    <w:rsid w:val="00D602E2"/>
    <w:rsid w:val="00D72B9F"/>
    <w:rsid w:val="00D74FA4"/>
    <w:rsid w:val="00D81C7A"/>
    <w:rsid w:val="00D833BA"/>
    <w:rsid w:val="00DA0AC8"/>
    <w:rsid w:val="00DA1C14"/>
    <w:rsid w:val="00DA290F"/>
    <w:rsid w:val="00DA45FE"/>
    <w:rsid w:val="00DA502D"/>
    <w:rsid w:val="00DA56CC"/>
    <w:rsid w:val="00DB3034"/>
    <w:rsid w:val="00DC4324"/>
    <w:rsid w:val="00DD7C3A"/>
    <w:rsid w:val="00DE039F"/>
    <w:rsid w:val="00DE164C"/>
    <w:rsid w:val="00DE1D51"/>
    <w:rsid w:val="00DE221F"/>
    <w:rsid w:val="00DE525D"/>
    <w:rsid w:val="00DE55EB"/>
    <w:rsid w:val="00DE6CF9"/>
    <w:rsid w:val="00E006F7"/>
    <w:rsid w:val="00E04732"/>
    <w:rsid w:val="00E16955"/>
    <w:rsid w:val="00E22E27"/>
    <w:rsid w:val="00E22E53"/>
    <w:rsid w:val="00E23185"/>
    <w:rsid w:val="00E27859"/>
    <w:rsid w:val="00E34ED2"/>
    <w:rsid w:val="00E3786D"/>
    <w:rsid w:val="00E50553"/>
    <w:rsid w:val="00E50C18"/>
    <w:rsid w:val="00E53586"/>
    <w:rsid w:val="00E56C4A"/>
    <w:rsid w:val="00E6119D"/>
    <w:rsid w:val="00E61A3C"/>
    <w:rsid w:val="00E700B5"/>
    <w:rsid w:val="00E75A2C"/>
    <w:rsid w:val="00E85C03"/>
    <w:rsid w:val="00E8652C"/>
    <w:rsid w:val="00E86DB7"/>
    <w:rsid w:val="00E8741D"/>
    <w:rsid w:val="00E916D7"/>
    <w:rsid w:val="00E91A1A"/>
    <w:rsid w:val="00E9231F"/>
    <w:rsid w:val="00E92385"/>
    <w:rsid w:val="00EA551E"/>
    <w:rsid w:val="00EA7EF2"/>
    <w:rsid w:val="00EB12B5"/>
    <w:rsid w:val="00EB23DF"/>
    <w:rsid w:val="00EB2F3C"/>
    <w:rsid w:val="00EC49AD"/>
    <w:rsid w:val="00EC68F8"/>
    <w:rsid w:val="00EC70C3"/>
    <w:rsid w:val="00ED0B9A"/>
    <w:rsid w:val="00ED25CC"/>
    <w:rsid w:val="00ED65E3"/>
    <w:rsid w:val="00EE0D9A"/>
    <w:rsid w:val="00EF3BC6"/>
    <w:rsid w:val="00EF582A"/>
    <w:rsid w:val="00F01E89"/>
    <w:rsid w:val="00F0206E"/>
    <w:rsid w:val="00F055CC"/>
    <w:rsid w:val="00F056AC"/>
    <w:rsid w:val="00F06580"/>
    <w:rsid w:val="00F07093"/>
    <w:rsid w:val="00F116F3"/>
    <w:rsid w:val="00F14E95"/>
    <w:rsid w:val="00F20585"/>
    <w:rsid w:val="00F26256"/>
    <w:rsid w:val="00F2646D"/>
    <w:rsid w:val="00F31A32"/>
    <w:rsid w:val="00F34DCC"/>
    <w:rsid w:val="00F51C73"/>
    <w:rsid w:val="00F52285"/>
    <w:rsid w:val="00F5290A"/>
    <w:rsid w:val="00F52FB1"/>
    <w:rsid w:val="00F54636"/>
    <w:rsid w:val="00F676E8"/>
    <w:rsid w:val="00F734F3"/>
    <w:rsid w:val="00F73E98"/>
    <w:rsid w:val="00F7696A"/>
    <w:rsid w:val="00F80690"/>
    <w:rsid w:val="00F849EA"/>
    <w:rsid w:val="00F86580"/>
    <w:rsid w:val="00F9098E"/>
    <w:rsid w:val="00F92A9C"/>
    <w:rsid w:val="00F9541C"/>
    <w:rsid w:val="00F95C85"/>
    <w:rsid w:val="00F961AA"/>
    <w:rsid w:val="00F96E04"/>
    <w:rsid w:val="00FA1CF0"/>
    <w:rsid w:val="00FB42A1"/>
    <w:rsid w:val="00FB49A2"/>
    <w:rsid w:val="00FC5E88"/>
    <w:rsid w:val="00FC6292"/>
    <w:rsid w:val="00FD088D"/>
    <w:rsid w:val="00FD1A94"/>
    <w:rsid w:val="00FD497C"/>
    <w:rsid w:val="00FD4EDC"/>
    <w:rsid w:val="00FD5836"/>
    <w:rsid w:val="00FD7E22"/>
    <w:rsid w:val="00FE0867"/>
    <w:rsid w:val="00FE17FE"/>
    <w:rsid w:val="00FE5E1F"/>
    <w:rsid w:val="00FE6ABF"/>
    <w:rsid w:val="00FE7AFC"/>
    <w:rsid w:val="00FF0C5A"/>
    <w:rsid w:val="00FF7B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0269C00A"/>
  <w15:docId w15:val="{0E4CB389-0686-4892-8036-56E9DF61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6898"/>
    <w:rPr>
      <w:rFonts w:ascii="Cambria" w:eastAsia="Times New Roman" w:hAnsi="Cambria"/>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66898"/>
    <w:pPr>
      <w:tabs>
        <w:tab w:val="center" w:pos="4819"/>
        <w:tab w:val="right" w:pos="9638"/>
      </w:tabs>
    </w:pPr>
  </w:style>
  <w:style w:type="paragraph" w:styleId="Pidipagina">
    <w:name w:val="footer"/>
    <w:basedOn w:val="Normale"/>
    <w:rsid w:val="00066898"/>
    <w:pPr>
      <w:tabs>
        <w:tab w:val="center" w:pos="4819"/>
        <w:tab w:val="right" w:pos="9638"/>
      </w:tabs>
    </w:pPr>
  </w:style>
  <w:style w:type="character" w:customStyle="1" w:styleId="IntestazioneCarattere">
    <w:name w:val="Intestazione Carattere"/>
    <w:basedOn w:val="Carpredefinitoparagrafo"/>
    <w:link w:val="Intestazione"/>
    <w:locked/>
    <w:rsid w:val="00066898"/>
    <w:rPr>
      <w:rFonts w:eastAsia="MS Mincho"/>
      <w:sz w:val="24"/>
      <w:szCs w:val="24"/>
      <w:lang w:val="it-IT" w:eastAsia="ja-JP" w:bidi="ar-SA"/>
    </w:rPr>
  </w:style>
  <w:style w:type="paragraph" w:customStyle="1" w:styleId="Text1">
    <w:name w:val="Text 1"/>
    <w:basedOn w:val="Normale"/>
    <w:rsid w:val="00066898"/>
    <w:pPr>
      <w:tabs>
        <w:tab w:val="left" w:pos="2161"/>
      </w:tabs>
      <w:spacing w:after="240"/>
      <w:ind w:left="1441"/>
      <w:jc w:val="both"/>
    </w:pPr>
    <w:rPr>
      <w:rFonts w:ascii="Times New Roman" w:eastAsia="Cambria" w:hAnsi="Times New Roman"/>
      <w:szCs w:val="20"/>
      <w:lang w:eastAsia="it-IT"/>
    </w:rPr>
  </w:style>
  <w:style w:type="paragraph" w:styleId="Testonotaapidipagina">
    <w:name w:val="footnote text"/>
    <w:basedOn w:val="Normale"/>
    <w:link w:val="TestonotaapidipaginaCarattere"/>
    <w:rsid w:val="00DA0AC8"/>
    <w:rPr>
      <w:rFonts w:ascii="Times New Roman" w:eastAsia="Cambria" w:hAnsi="Times New Roman"/>
      <w:noProof/>
      <w:sz w:val="20"/>
      <w:szCs w:val="20"/>
      <w:lang w:val="en-US" w:eastAsia="it-IT"/>
    </w:rPr>
  </w:style>
  <w:style w:type="character" w:customStyle="1" w:styleId="TestonotaapidipaginaCarattere">
    <w:name w:val="Testo nota a piè di pagina Carattere"/>
    <w:basedOn w:val="Carpredefinitoparagrafo"/>
    <w:link w:val="Testonotaapidipagina"/>
    <w:locked/>
    <w:rsid w:val="00DA0AC8"/>
    <w:rPr>
      <w:rFonts w:eastAsia="Cambria"/>
      <w:noProof/>
      <w:lang w:val="en-US" w:eastAsia="it-IT" w:bidi="ar-SA"/>
    </w:rPr>
  </w:style>
  <w:style w:type="character" w:styleId="Rimandonotaapidipagina">
    <w:name w:val="footnote reference"/>
    <w:basedOn w:val="Carpredefinitoparagrafo"/>
    <w:rsid w:val="00DA0AC8"/>
    <w:rPr>
      <w:rFonts w:cs="Times New Roman"/>
      <w:vertAlign w:val="superscript"/>
    </w:rPr>
  </w:style>
  <w:style w:type="paragraph" w:styleId="Corpodeltesto2">
    <w:name w:val="Body Text 2"/>
    <w:basedOn w:val="Normale"/>
    <w:link w:val="Corpodeltesto2Carattere"/>
    <w:rsid w:val="00DA0AC8"/>
    <w:pPr>
      <w:spacing w:after="120" w:line="480" w:lineRule="auto"/>
    </w:pPr>
    <w:rPr>
      <w:rFonts w:ascii="Times New Roman" w:eastAsia="Cambria" w:hAnsi="Times New Roman"/>
      <w:noProof/>
      <w:lang w:val="en-US" w:eastAsia="it-IT"/>
    </w:rPr>
  </w:style>
  <w:style w:type="character" w:customStyle="1" w:styleId="Corpodeltesto2Carattere">
    <w:name w:val="Corpo del testo 2 Carattere"/>
    <w:basedOn w:val="Carpredefinitoparagrafo"/>
    <w:link w:val="Corpodeltesto2"/>
    <w:locked/>
    <w:rsid w:val="00DA0AC8"/>
    <w:rPr>
      <w:rFonts w:eastAsia="Cambria"/>
      <w:noProof/>
      <w:sz w:val="24"/>
      <w:szCs w:val="24"/>
      <w:lang w:val="en-US" w:eastAsia="it-IT" w:bidi="ar-SA"/>
    </w:rPr>
  </w:style>
  <w:style w:type="paragraph" w:styleId="Corpodeltesto3">
    <w:name w:val="Body Text 3"/>
    <w:basedOn w:val="Normale"/>
    <w:rsid w:val="00DA0AC8"/>
    <w:pPr>
      <w:spacing w:after="120"/>
    </w:pPr>
    <w:rPr>
      <w:sz w:val="16"/>
      <w:szCs w:val="16"/>
    </w:rPr>
  </w:style>
  <w:style w:type="paragraph" w:styleId="Testofumetto">
    <w:name w:val="Balloon Text"/>
    <w:basedOn w:val="Normale"/>
    <w:link w:val="TestofumettoCarattere"/>
    <w:rsid w:val="00B719F9"/>
    <w:rPr>
      <w:rFonts w:ascii="Tahoma" w:hAnsi="Tahoma" w:cs="Tahoma"/>
      <w:sz w:val="16"/>
      <w:szCs w:val="16"/>
    </w:rPr>
  </w:style>
  <w:style w:type="character" w:customStyle="1" w:styleId="TestofumettoCarattere">
    <w:name w:val="Testo fumetto Carattere"/>
    <w:basedOn w:val="Carpredefinitoparagrafo"/>
    <w:link w:val="Testofumetto"/>
    <w:rsid w:val="00B719F9"/>
    <w:rPr>
      <w:rFonts w:ascii="Tahoma" w:eastAsia="Times New Roman" w:hAnsi="Tahoma" w:cs="Tahoma"/>
      <w:sz w:val="16"/>
      <w:szCs w:val="16"/>
      <w:lang w:eastAsia="en-US"/>
    </w:rPr>
  </w:style>
  <w:style w:type="paragraph" w:customStyle="1" w:styleId="Default">
    <w:name w:val="Default"/>
    <w:rsid w:val="00BA409A"/>
    <w:pPr>
      <w:autoSpaceDE w:val="0"/>
      <w:autoSpaceDN w:val="0"/>
      <w:adjustRightInd w:val="0"/>
    </w:pPr>
    <w:rPr>
      <w:rFonts w:ascii="Arial" w:hAnsi="Arial" w:cs="Arial"/>
      <w:color w:val="000000"/>
      <w:sz w:val="24"/>
      <w:szCs w:val="24"/>
    </w:rPr>
  </w:style>
  <w:style w:type="character" w:styleId="Collegamentoipertestuale">
    <w:name w:val="Hyperlink"/>
    <w:basedOn w:val="Carpredefinitoparagrafo"/>
    <w:uiPriority w:val="99"/>
    <w:unhideWhenUsed/>
    <w:rsid w:val="008746E6"/>
    <w:rPr>
      <w:color w:val="0563C1"/>
      <w:u w:val="single"/>
    </w:rPr>
  </w:style>
  <w:style w:type="character" w:customStyle="1" w:styleId="normaltextrun">
    <w:name w:val="normaltextrun"/>
    <w:basedOn w:val="Carpredefinitoparagrafo"/>
    <w:rsid w:val="00953539"/>
  </w:style>
  <w:style w:type="paragraph" w:styleId="Paragrafoelenco">
    <w:name w:val="List Paragraph"/>
    <w:basedOn w:val="Normale"/>
    <w:uiPriority w:val="34"/>
    <w:qFormat/>
    <w:rsid w:val="00953539"/>
    <w:pPr>
      <w:ind w:left="720"/>
      <w:contextualSpacing/>
    </w:pPr>
    <w:rPr>
      <w:rFonts w:ascii="Times New Roman" w:hAnsi="Times New Roman"/>
      <w:lang w:val="en-US"/>
    </w:rPr>
  </w:style>
  <w:style w:type="character" w:customStyle="1" w:styleId="eop">
    <w:name w:val="eop"/>
    <w:basedOn w:val="Carpredefinitoparagrafo"/>
    <w:rsid w:val="00953539"/>
  </w:style>
  <w:style w:type="numbering" w:customStyle="1" w:styleId="Stile2">
    <w:name w:val="Stile2"/>
    <w:uiPriority w:val="99"/>
    <w:rsid w:val="00953539"/>
    <w:pPr>
      <w:numPr>
        <w:numId w:val="4"/>
      </w:numPr>
    </w:pPr>
  </w:style>
  <w:style w:type="paragraph" w:customStyle="1" w:styleId="xmsonormal">
    <w:name w:val="x_msonormal"/>
    <w:basedOn w:val="Normale"/>
    <w:rsid w:val="00F95C85"/>
    <w:rPr>
      <w:rFonts w:ascii="Calibri" w:eastAsiaTheme="minorHAnsi" w:hAnsi="Calibri" w:cs="Calibri"/>
      <w:sz w:val="22"/>
      <w:szCs w:val="22"/>
      <w:lang w:eastAsia="it-IT"/>
    </w:rPr>
  </w:style>
  <w:style w:type="table" w:customStyle="1" w:styleId="TableGrid1">
    <w:name w:val="TableGrid1"/>
    <w:rsid w:val="00D1304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Rimandocommento">
    <w:name w:val="annotation reference"/>
    <w:basedOn w:val="Carpredefinitoparagrafo"/>
    <w:semiHidden/>
    <w:unhideWhenUsed/>
    <w:rsid w:val="00AB750A"/>
    <w:rPr>
      <w:sz w:val="16"/>
      <w:szCs w:val="16"/>
    </w:rPr>
  </w:style>
  <w:style w:type="paragraph" w:styleId="Testocommento">
    <w:name w:val="annotation text"/>
    <w:basedOn w:val="Normale"/>
    <w:link w:val="TestocommentoCarattere"/>
    <w:semiHidden/>
    <w:unhideWhenUsed/>
    <w:rsid w:val="00AB750A"/>
    <w:rPr>
      <w:sz w:val="20"/>
      <w:szCs w:val="20"/>
    </w:rPr>
  </w:style>
  <w:style w:type="character" w:customStyle="1" w:styleId="TestocommentoCarattere">
    <w:name w:val="Testo commento Carattere"/>
    <w:basedOn w:val="Carpredefinitoparagrafo"/>
    <w:link w:val="Testocommento"/>
    <w:semiHidden/>
    <w:rsid w:val="00AB750A"/>
    <w:rPr>
      <w:rFonts w:ascii="Cambria" w:eastAsia="Times New Roman" w:hAnsi="Cambria"/>
      <w:lang w:eastAsia="en-US"/>
    </w:rPr>
  </w:style>
  <w:style w:type="paragraph" w:styleId="Soggettocommento">
    <w:name w:val="annotation subject"/>
    <w:basedOn w:val="Testocommento"/>
    <w:next w:val="Testocommento"/>
    <w:link w:val="SoggettocommentoCarattere"/>
    <w:semiHidden/>
    <w:unhideWhenUsed/>
    <w:rsid w:val="00AB750A"/>
    <w:rPr>
      <w:b/>
      <w:bCs/>
    </w:rPr>
  </w:style>
  <w:style w:type="character" w:customStyle="1" w:styleId="SoggettocommentoCarattere">
    <w:name w:val="Soggetto commento Carattere"/>
    <w:basedOn w:val="TestocommentoCarattere"/>
    <w:link w:val="Soggettocommento"/>
    <w:semiHidden/>
    <w:rsid w:val="00AB750A"/>
    <w:rPr>
      <w:rFonts w:ascii="Cambria" w:eastAsia="Times New Roman" w:hAnsi="Cambria"/>
      <w:b/>
      <w:bCs/>
      <w:lang w:eastAsia="en-US"/>
    </w:rPr>
  </w:style>
  <w:style w:type="paragraph" w:styleId="NormaleWeb">
    <w:name w:val="Normal (Web)"/>
    <w:basedOn w:val="Normale"/>
    <w:uiPriority w:val="99"/>
    <w:unhideWhenUsed/>
    <w:rsid w:val="009A1AFB"/>
    <w:pPr>
      <w:spacing w:before="100" w:beforeAutospacing="1" w:after="100" w:afterAutospacing="1"/>
    </w:pPr>
    <w:rPr>
      <w:rFonts w:ascii="Times New Roman" w:hAnsi="Times New Roman"/>
      <w:lang w:val="en-IE" w:eastAsia="en-IE"/>
    </w:rPr>
  </w:style>
  <w:style w:type="character" w:customStyle="1" w:styleId="UnresolvedMention">
    <w:name w:val="Unresolved Mention"/>
    <w:basedOn w:val="Carpredefinitoparagrafo"/>
    <w:uiPriority w:val="99"/>
    <w:semiHidden/>
    <w:unhideWhenUsed/>
    <w:rsid w:val="0094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9396">
      <w:bodyDiv w:val="1"/>
      <w:marLeft w:val="0"/>
      <w:marRight w:val="0"/>
      <w:marTop w:val="0"/>
      <w:marBottom w:val="0"/>
      <w:divBdr>
        <w:top w:val="none" w:sz="0" w:space="0" w:color="auto"/>
        <w:left w:val="none" w:sz="0" w:space="0" w:color="auto"/>
        <w:bottom w:val="none" w:sz="0" w:space="0" w:color="auto"/>
        <w:right w:val="none" w:sz="0" w:space="0" w:color="auto"/>
      </w:divBdr>
    </w:div>
    <w:div w:id="493182897">
      <w:bodyDiv w:val="1"/>
      <w:marLeft w:val="0"/>
      <w:marRight w:val="0"/>
      <w:marTop w:val="0"/>
      <w:marBottom w:val="0"/>
      <w:divBdr>
        <w:top w:val="none" w:sz="0" w:space="0" w:color="auto"/>
        <w:left w:val="none" w:sz="0" w:space="0" w:color="auto"/>
        <w:bottom w:val="none" w:sz="0" w:space="0" w:color="auto"/>
        <w:right w:val="none" w:sz="0" w:space="0" w:color="auto"/>
      </w:divBdr>
    </w:div>
    <w:div w:id="732851006">
      <w:bodyDiv w:val="1"/>
      <w:marLeft w:val="0"/>
      <w:marRight w:val="0"/>
      <w:marTop w:val="0"/>
      <w:marBottom w:val="0"/>
      <w:divBdr>
        <w:top w:val="none" w:sz="0" w:space="0" w:color="auto"/>
        <w:left w:val="none" w:sz="0" w:space="0" w:color="auto"/>
        <w:bottom w:val="none" w:sz="0" w:space="0" w:color="auto"/>
        <w:right w:val="none" w:sz="0" w:space="0" w:color="auto"/>
      </w:divBdr>
    </w:div>
    <w:div w:id="894465153">
      <w:bodyDiv w:val="1"/>
      <w:marLeft w:val="0"/>
      <w:marRight w:val="0"/>
      <w:marTop w:val="0"/>
      <w:marBottom w:val="0"/>
      <w:divBdr>
        <w:top w:val="none" w:sz="0" w:space="0" w:color="auto"/>
        <w:left w:val="none" w:sz="0" w:space="0" w:color="auto"/>
        <w:bottom w:val="none" w:sz="0" w:space="0" w:color="auto"/>
        <w:right w:val="none" w:sz="0" w:space="0" w:color="auto"/>
      </w:divBdr>
    </w:div>
    <w:div w:id="1271620743">
      <w:bodyDiv w:val="1"/>
      <w:marLeft w:val="0"/>
      <w:marRight w:val="0"/>
      <w:marTop w:val="0"/>
      <w:marBottom w:val="0"/>
      <w:divBdr>
        <w:top w:val="none" w:sz="0" w:space="0" w:color="auto"/>
        <w:left w:val="none" w:sz="0" w:space="0" w:color="auto"/>
        <w:bottom w:val="none" w:sz="0" w:space="0" w:color="auto"/>
        <w:right w:val="none" w:sz="0" w:space="0" w:color="auto"/>
      </w:divBdr>
    </w:div>
    <w:div w:id="2117207356">
      <w:bodyDiv w:val="1"/>
      <w:marLeft w:val="0"/>
      <w:marRight w:val="0"/>
      <w:marTop w:val="0"/>
      <w:marBottom w:val="0"/>
      <w:divBdr>
        <w:top w:val="none" w:sz="0" w:space="0" w:color="auto"/>
        <w:left w:val="none" w:sz="0" w:space="0" w:color="auto"/>
        <w:bottom w:val="none" w:sz="0" w:space="0" w:color="auto"/>
        <w:right w:val="none" w:sz="0" w:space="0" w:color="auto"/>
      </w:divBdr>
      <w:divsChild>
        <w:div w:id="762458243">
          <w:marLeft w:val="0"/>
          <w:marRight w:val="0"/>
          <w:marTop w:val="0"/>
          <w:marBottom w:val="0"/>
          <w:divBdr>
            <w:top w:val="none" w:sz="0" w:space="0" w:color="auto"/>
            <w:left w:val="none" w:sz="0" w:space="0" w:color="auto"/>
            <w:bottom w:val="none" w:sz="0" w:space="0" w:color="auto"/>
            <w:right w:val="none" w:sz="0" w:space="0" w:color="auto"/>
          </w:divBdr>
        </w:div>
        <w:div w:id="420490166">
          <w:marLeft w:val="0"/>
          <w:marRight w:val="0"/>
          <w:marTop w:val="0"/>
          <w:marBottom w:val="0"/>
          <w:divBdr>
            <w:top w:val="none" w:sz="0" w:space="0" w:color="auto"/>
            <w:left w:val="none" w:sz="0" w:space="0" w:color="auto"/>
            <w:bottom w:val="none" w:sz="0" w:space="0" w:color="auto"/>
            <w:right w:val="none" w:sz="0" w:space="0" w:color="auto"/>
          </w:divBdr>
        </w:div>
        <w:div w:id="1872499073">
          <w:marLeft w:val="0"/>
          <w:marRight w:val="0"/>
          <w:marTop w:val="0"/>
          <w:marBottom w:val="0"/>
          <w:divBdr>
            <w:top w:val="none" w:sz="0" w:space="0" w:color="auto"/>
            <w:left w:val="none" w:sz="0" w:space="0" w:color="auto"/>
            <w:bottom w:val="none" w:sz="0" w:space="0" w:color="auto"/>
            <w:right w:val="none" w:sz="0" w:space="0" w:color="auto"/>
          </w:divBdr>
        </w:div>
        <w:div w:id="551037598">
          <w:marLeft w:val="0"/>
          <w:marRight w:val="0"/>
          <w:marTop w:val="0"/>
          <w:marBottom w:val="0"/>
          <w:divBdr>
            <w:top w:val="none" w:sz="0" w:space="0" w:color="auto"/>
            <w:left w:val="none" w:sz="0" w:space="0" w:color="auto"/>
            <w:bottom w:val="none" w:sz="0" w:space="0" w:color="auto"/>
            <w:right w:val="none" w:sz="0" w:space="0" w:color="auto"/>
          </w:divBdr>
        </w:div>
        <w:div w:id="170344000">
          <w:marLeft w:val="0"/>
          <w:marRight w:val="0"/>
          <w:marTop w:val="0"/>
          <w:marBottom w:val="0"/>
          <w:divBdr>
            <w:top w:val="none" w:sz="0" w:space="0" w:color="auto"/>
            <w:left w:val="none" w:sz="0" w:space="0" w:color="auto"/>
            <w:bottom w:val="none" w:sz="0" w:space="0" w:color="auto"/>
            <w:right w:val="none" w:sz="0" w:space="0" w:color="auto"/>
          </w:divBdr>
        </w:div>
        <w:div w:id="1068385067">
          <w:marLeft w:val="0"/>
          <w:marRight w:val="0"/>
          <w:marTop w:val="0"/>
          <w:marBottom w:val="0"/>
          <w:divBdr>
            <w:top w:val="none" w:sz="0" w:space="0" w:color="auto"/>
            <w:left w:val="none" w:sz="0" w:space="0" w:color="auto"/>
            <w:bottom w:val="none" w:sz="0" w:space="0" w:color="auto"/>
            <w:right w:val="none" w:sz="0" w:space="0" w:color="auto"/>
          </w:divBdr>
        </w:div>
        <w:div w:id="1647971321">
          <w:marLeft w:val="0"/>
          <w:marRight w:val="0"/>
          <w:marTop w:val="0"/>
          <w:marBottom w:val="0"/>
          <w:divBdr>
            <w:top w:val="none" w:sz="0" w:space="0" w:color="auto"/>
            <w:left w:val="none" w:sz="0" w:space="0" w:color="auto"/>
            <w:bottom w:val="none" w:sz="0" w:space="0" w:color="auto"/>
            <w:right w:val="none" w:sz="0" w:space="0" w:color="auto"/>
          </w:divBdr>
        </w:div>
        <w:div w:id="1322350167">
          <w:marLeft w:val="0"/>
          <w:marRight w:val="0"/>
          <w:marTop w:val="0"/>
          <w:marBottom w:val="0"/>
          <w:divBdr>
            <w:top w:val="none" w:sz="0" w:space="0" w:color="auto"/>
            <w:left w:val="none" w:sz="0" w:space="0" w:color="auto"/>
            <w:bottom w:val="none" w:sz="0" w:space="0" w:color="auto"/>
            <w:right w:val="none" w:sz="0" w:space="0" w:color="auto"/>
          </w:divBdr>
        </w:div>
        <w:div w:id="29086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asmus-plus.ec.europa.eu/it/resources-and-tools/online-language-sup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mc.it/it/ateneo/normativa/regolamenti-di-ateneo/regolamento-per-la-disciplina-delle-modalita-di-conferimento-e-del-trattamento-economico-degli-incarichi-di-missione-pubblicato.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mc.it" TargetMode="External"/><Relationship Id="rId2" Type="http://schemas.openxmlformats.org/officeDocument/2006/relationships/oleObject" Target="embeddings/oleObject1.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a39993-99fd-4b5a-a015-24a6995bbb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518A2C1787A864799B1A6D369A40FAE" ma:contentTypeVersion="16" ma:contentTypeDescription="Creare un nuovo documento." ma:contentTypeScope="" ma:versionID="0ee0a5ac859e131737c868834ae62b4f">
  <xsd:schema xmlns:xsd="http://www.w3.org/2001/XMLSchema" xmlns:xs="http://www.w3.org/2001/XMLSchema" xmlns:p="http://schemas.microsoft.com/office/2006/metadata/properties" xmlns:ns3="f1d7e46b-2594-4bfa-abd4-3c6213db76b3" xmlns:ns4="2aa39993-99fd-4b5a-a015-24a6995bbb43" targetNamespace="http://schemas.microsoft.com/office/2006/metadata/properties" ma:root="true" ma:fieldsID="8507dff9a5c2834ea42c1a5c3045af64" ns3:_="" ns4:_="">
    <xsd:import namespace="f1d7e46b-2594-4bfa-abd4-3c6213db76b3"/>
    <xsd:import namespace="2aa39993-99fd-4b5a-a015-24a6995bbb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7e46b-2594-4bfa-abd4-3c6213db76b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39993-99fd-4b5a-a015-24a6995bbb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D1707-1FAC-47A0-8356-24EAC1B574E7}">
  <ds:schemaRefs>
    <ds:schemaRef ds:uri="http://schemas.microsoft.com/sharepoint/v3/contenttype/forms"/>
  </ds:schemaRefs>
</ds:datastoreItem>
</file>

<file path=customXml/itemProps2.xml><?xml version="1.0" encoding="utf-8"?>
<ds:datastoreItem xmlns:ds="http://schemas.openxmlformats.org/officeDocument/2006/customXml" ds:itemID="{E432BC4F-6F74-4884-8399-C5993CE986D2}">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 ds:uri="f1d7e46b-2594-4bfa-abd4-3c6213db76b3"/>
    <ds:schemaRef ds:uri="2aa39993-99fd-4b5a-a015-24a6995bbb43"/>
    <ds:schemaRef ds:uri="http://purl.org/dc/dcmitype/"/>
    <ds:schemaRef ds:uri="http://purl.org/dc/elements/1.1/"/>
  </ds:schemaRefs>
</ds:datastoreItem>
</file>

<file path=customXml/itemProps3.xml><?xml version="1.0" encoding="utf-8"?>
<ds:datastoreItem xmlns:ds="http://schemas.openxmlformats.org/officeDocument/2006/customXml" ds:itemID="{D467AD7D-7583-4568-B929-9542D2BEB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7e46b-2594-4bfa-abd4-3c6213db76b3"/>
    <ds:schemaRef ds:uri="2aa39993-99fd-4b5a-a015-24a6995bb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9C222-5DDE-4E10-BADB-F00961DD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3303</Words>
  <Characters>18830</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ACCORDO PER LA MOBILITÀ PER ATTIVITA’ DIDATTICA nell’ambito del Programma Erasmus+/KA1 ISTRUZIONE SUPERIORE a</vt:lpstr>
    </vt:vector>
  </TitlesOfParts>
  <Company>Università degli Studi di Macerata</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 PER LA MOBILITÀ PER ATTIVITA’ DIDATTICA nell’ambito del Programma Erasmus+/KA1 ISTRUZIONE SUPERIORE a</dc:title>
  <dc:creator>Antonella Tiberi</dc:creator>
  <cp:lastModifiedBy>paola.landi@unimc.it</cp:lastModifiedBy>
  <cp:revision>14</cp:revision>
  <cp:lastPrinted>2017-01-25T11:13:00Z</cp:lastPrinted>
  <dcterms:created xsi:type="dcterms:W3CDTF">2025-08-28T09:55:00Z</dcterms:created>
  <dcterms:modified xsi:type="dcterms:W3CDTF">2026-05-07T08:48:00Z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0x010100F518A2C1787A864799B1A6D369A40FAE</vt:lpwstr>
  </property>
</Properties>
</file>