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52" w:tblpY="-9"/>
        <w:tblW w:w="9972" w:type="dxa"/>
        <w:tblLook w:val="0000" w:firstRow="0" w:lastRow="0" w:firstColumn="0" w:lastColumn="0" w:noHBand="0" w:noVBand="0"/>
      </w:tblPr>
      <w:tblGrid>
        <w:gridCol w:w="2438"/>
        <w:gridCol w:w="672"/>
        <w:gridCol w:w="6862"/>
      </w:tblGrid>
      <w:tr w:rsidR="00F41C4D">
        <w:trPr>
          <w:trHeight w:val="2156"/>
        </w:trPr>
        <w:tc>
          <w:tcPr>
            <w:tcW w:w="2438" w:type="dxa"/>
          </w:tcPr>
          <w:p w:rsidR="00F41C4D" w:rsidRDefault="007E141F">
            <w:pPr>
              <w:jc w:val="right"/>
              <w:rPr>
                <w:rFonts w:ascii="Arial Rounded MT Bold" w:hAnsi="Arial Rounded MT Bold"/>
                <w:color w:val="808080"/>
                <w:sz w:val="20"/>
              </w:rPr>
            </w:pPr>
            <w:r>
              <w:rPr>
                <w:rFonts w:ascii="Arial Rounded MT Bold" w:hAnsi="Arial Rounded MT Bold"/>
                <w:noProof/>
                <w:color w:val="808080"/>
                <w:lang w:eastAsia="en-AU"/>
              </w:rPr>
              <w:drawing>
                <wp:inline distT="0" distB="0" distL="0" distR="0">
                  <wp:extent cx="981075" cy="981075"/>
                  <wp:effectExtent l="0" t="0" r="9525" b="0"/>
                  <wp:docPr id="3" name="Picture 1" descr="C:\Users\Alexander\AppData\Local\Microsoft\Windows\INetCache\Content.Word\CO.AS.IT. Logo Generic On Clear Background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ander\AppData\Local\Microsoft\Windows\INetCache\Content.Word\CO.AS.IT. Logo Generic On Clear Background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</w:tcPr>
          <w:p w:rsidR="00F41C4D" w:rsidRDefault="00F41C4D">
            <w:pPr>
              <w:jc w:val="right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6862" w:type="dxa"/>
          </w:tcPr>
          <w:p w:rsidR="00F41C4D" w:rsidRDefault="00F41C4D">
            <w:pPr>
              <w:pStyle w:val="Heading4"/>
              <w:framePr w:hSpace="0" w:wrap="auto" w:vAnchor="margin" w:hAnchor="text" w:xAlign="left" w:yAlign="inline"/>
            </w:pPr>
            <w:proofErr w:type="spellStart"/>
            <w:r>
              <w:t>Co.As.It</w:t>
            </w:r>
            <w:proofErr w:type="spellEnd"/>
            <w:r>
              <w:t>. Italian Assistance Association</w:t>
            </w:r>
          </w:p>
          <w:p w:rsidR="00F41C4D" w:rsidRDefault="00F41C4D">
            <w:pPr>
              <w:jc w:val="right"/>
              <w:rPr>
                <w:rFonts w:ascii="Tahoma" w:hAnsi="Tahoma" w:cs="Tahoma"/>
                <w:color w:val="333399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ahoma" w:hAnsi="Tahoma" w:cs="Tahoma"/>
                    <w:color w:val="333399"/>
                  </w:rPr>
                  <w:t>189 Faraday Street</w:t>
                </w:r>
              </w:smartTag>
              <w:r>
                <w:rPr>
                  <w:rFonts w:ascii="Tahoma" w:hAnsi="Tahoma" w:cs="Tahoma"/>
                  <w:color w:val="333399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Tahoma" w:hAnsi="Tahoma" w:cs="Tahoma"/>
                    <w:color w:val="333399"/>
                  </w:rPr>
                  <w:t>Carlton</w:t>
                </w:r>
              </w:smartTag>
            </w:smartTag>
            <w:r>
              <w:rPr>
                <w:rFonts w:ascii="Tahoma" w:hAnsi="Tahoma" w:cs="Tahoma"/>
                <w:color w:val="333399"/>
              </w:rPr>
              <w:t>, 3053</w:t>
            </w:r>
          </w:p>
          <w:p w:rsidR="00F41C4D" w:rsidRDefault="00F41C4D">
            <w:pPr>
              <w:jc w:val="right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Tel: (61 3) 9349 9000</w:t>
            </w:r>
          </w:p>
          <w:p w:rsidR="00F41C4D" w:rsidRDefault="00F41C4D">
            <w:pPr>
              <w:jc w:val="right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Fax: (61 3) 9349 1063</w:t>
            </w:r>
          </w:p>
          <w:p w:rsidR="00F41C4D" w:rsidRDefault="00F41C4D">
            <w:pPr>
              <w:jc w:val="right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 xml:space="preserve">Email: </w:t>
            </w:r>
            <w:hyperlink r:id="rId9" w:history="1">
              <w:r>
                <w:rPr>
                  <w:rStyle w:val="Hyperlink"/>
                  <w:rFonts w:ascii="Tahoma" w:hAnsi="Tahoma" w:cs="Tahoma"/>
                  <w:color w:val="333399"/>
                </w:rPr>
                <w:t>coasit@coasit.com.au</w:t>
              </w:r>
            </w:hyperlink>
          </w:p>
          <w:p w:rsidR="00F41C4D" w:rsidRDefault="00F41C4D">
            <w:pPr>
              <w:jc w:val="right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 xml:space="preserve">Website: </w:t>
            </w:r>
            <w:hyperlink r:id="rId10" w:history="1">
              <w:r>
                <w:rPr>
                  <w:rStyle w:val="Hyperlink"/>
                  <w:rFonts w:ascii="Tahoma" w:hAnsi="Tahoma" w:cs="Tahoma"/>
                  <w:color w:val="333399"/>
                </w:rPr>
                <w:t>www.coasit.com.au</w:t>
              </w:r>
            </w:hyperlink>
          </w:p>
          <w:p w:rsidR="00F41C4D" w:rsidRDefault="00F41C4D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ABN 85 005 596 485</w:t>
            </w:r>
          </w:p>
          <w:p w:rsidR="00287519" w:rsidRDefault="00552E44" w:rsidP="002875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</w:t>
            </w:r>
            <w:r w:rsidR="00256A63">
              <w:rPr>
                <w:rFonts w:ascii="Tahoma" w:hAnsi="Tahoma" w:cs="Tahoma"/>
                <w:sz w:val="20"/>
                <w:szCs w:val="20"/>
              </w:rPr>
              <w:t>16</w:t>
            </w:r>
            <w:r w:rsidR="000E43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E43F7">
              <w:rPr>
                <w:rFonts w:ascii="Tahoma" w:hAnsi="Tahoma" w:cs="Tahoma"/>
                <w:sz w:val="20"/>
                <w:szCs w:val="20"/>
              </w:rPr>
              <w:t>agosto</w:t>
            </w:r>
            <w:proofErr w:type="spellEnd"/>
            <w:r w:rsidR="00256A63">
              <w:rPr>
                <w:rFonts w:ascii="Tahoma" w:hAnsi="Tahoma" w:cs="Tahoma"/>
                <w:sz w:val="20"/>
                <w:szCs w:val="20"/>
              </w:rPr>
              <w:t>, 2019</w:t>
            </w:r>
          </w:p>
          <w:p w:rsidR="00F41C4D" w:rsidRPr="00287519" w:rsidRDefault="00F41C4D" w:rsidP="002875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1370" w:rsidRDefault="00B01370" w:rsidP="00B01370">
      <w:pPr>
        <w:pStyle w:val="Default"/>
      </w:pPr>
    </w:p>
    <w:p w:rsidR="00B01370" w:rsidRPr="007E141F" w:rsidRDefault="00B01370" w:rsidP="00B01370">
      <w:pPr>
        <w:pStyle w:val="Default"/>
        <w:rPr>
          <w:b/>
          <w:bCs/>
          <w:sz w:val="23"/>
          <w:szCs w:val="23"/>
          <w:lang w:val="it-IT"/>
        </w:rPr>
      </w:pPr>
      <w:r w:rsidRPr="00256A63">
        <w:rPr>
          <w:lang w:val="it-IT"/>
        </w:rPr>
        <w:t xml:space="preserve"> </w:t>
      </w:r>
      <w:r w:rsidRPr="007E141F">
        <w:rPr>
          <w:b/>
          <w:bCs/>
          <w:sz w:val="23"/>
          <w:szCs w:val="23"/>
          <w:lang w:val="it-IT"/>
        </w:rPr>
        <w:t>NOTE INFORMATIVE SUL PROGRAM</w:t>
      </w:r>
      <w:r w:rsidR="00256A63">
        <w:rPr>
          <w:b/>
          <w:bCs/>
          <w:sz w:val="23"/>
          <w:szCs w:val="23"/>
          <w:lang w:val="it-IT"/>
        </w:rPr>
        <w:t>MA ASSISTENTI LINGUISTICI – 2020</w:t>
      </w:r>
    </w:p>
    <w:p w:rsidR="00B01370" w:rsidRPr="007E141F" w:rsidRDefault="00B01370" w:rsidP="00B01370">
      <w:pPr>
        <w:pStyle w:val="Default"/>
        <w:rPr>
          <w:sz w:val="23"/>
          <w:szCs w:val="23"/>
          <w:lang w:val="it-IT"/>
        </w:rPr>
      </w:pPr>
      <w:r w:rsidRPr="007E141F">
        <w:rPr>
          <w:b/>
          <w:bCs/>
          <w:sz w:val="23"/>
          <w:szCs w:val="23"/>
          <w:lang w:val="it-IT"/>
        </w:rPr>
        <w:t xml:space="preserve"> </w:t>
      </w:r>
    </w:p>
    <w:p w:rsidR="00B01370" w:rsidRPr="007E141F" w:rsidRDefault="00B01370" w:rsidP="00DD7FBD">
      <w:pPr>
        <w:pStyle w:val="Default"/>
        <w:jc w:val="both"/>
        <w:rPr>
          <w:b/>
          <w:sz w:val="23"/>
          <w:szCs w:val="23"/>
          <w:lang w:val="it-IT"/>
        </w:rPr>
      </w:pPr>
      <w:r w:rsidRPr="007E141F">
        <w:rPr>
          <w:b/>
          <w:sz w:val="23"/>
          <w:szCs w:val="23"/>
          <w:lang w:val="it-IT"/>
        </w:rPr>
        <w:t xml:space="preserve">IL COASIT 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 xml:space="preserve">Gli assistenti linguistici sono impiegati dal COASIT (Comitato Assistenza Italiani), Ente che opera a Melbourne nel settore assistenziale ed educativo da oltre 30 anni. 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>Per quanto riguarda la scuola, il COASIT, in base ad un accordo sottoscritto con il Ministero della Pubblica Istruzione, offre una vasta gamma d</w:t>
      </w:r>
      <w:r w:rsidR="00B06CD5" w:rsidRPr="007E141F">
        <w:rPr>
          <w:sz w:val="23"/>
          <w:szCs w:val="23"/>
          <w:lang w:val="it-IT"/>
        </w:rPr>
        <w:t>i servizi a</w:t>
      </w:r>
      <w:r w:rsidR="00DD7FBD" w:rsidRPr="007E141F">
        <w:rPr>
          <w:sz w:val="23"/>
          <w:szCs w:val="23"/>
          <w:lang w:val="it-IT"/>
        </w:rPr>
        <w:t xml:space="preserve"> centinaia di migliaia di</w:t>
      </w:r>
      <w:r w:rsidRPr="007E141F">
        <w:rPr>
          <w:sz w:val="23"/>
          <w:szCs w:val="23"/>
          <w:lang w:val="it-IT"/>
        </w:rPr>
        <w:t xml:space="preserve"> scolari e studenti di italiano e ai loro insegnanti che operano nelle scuole del Victoria. 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 xml:space="preserve">Il programma relativo agli assistenti linguistici rientra nel contesto di questi servizi, ed </w:t>
      </w:r>
      <w:r w:rsidR="006A4FE0" w:rsidRPr="007E141F">
        <w:rPr>
          <w:sz w:val="23"/>
          <w:szCs w:val="23"/>
          <w:lang w:val="it-IT"/>
        </w:rPr>
        <w:t>è</w:t>
      </w:r>
      <w:r w:rsidRPr="007E141F">
        <w:rPr>
          <w:sz w:val="23"/>
          <w:szCs w:val="23"/>
          <w:lang w:val="it-IT"/>
        </w:rPr>
        <w:t xml:space="preserve"> stato specificamente confermato nel quadro de</w:t>
      </w:r>
      <w:r w:rsidR="005D7310" w:rsidRPr="007E141F">
        <w:rPr>
          <w:sz w:val="23"/>
          <w:szCs w:val="23"/>
          <w:lang w:val="it-IT"/>
        </w:rPr>
        <w:t>l Protocollo d’I</w:t>
      </w:r>
      <w:r w:rsidRPr="007E141F">
        <w:rPr>
          <w:sz w:val="23"/>
          <w:szCs w:val="23"/>
          <w:lang w:val="it-IT"/>
        </w:rPr>
        <w:t xml:space="preserve">ntesa sull’insegnamento dell’italiano </w:t>
      </w:r>
      <w:r w:rsidR="00F14E8F" w:rsidRPr="007E141F">
        <w:rPr>
          <w:sz w:val="23"/>
          <w:szCs w:val="23"/>
          <w:lang w:val="it-IT"/>
        </w:rPr>
        <w:t>rinnovato</w:t>
      </w:r>
      <w:r w:rsidRPr="007E141F">
        <w:rPr>
          <w:sz w:val="23"/>
          <w:szCs w:val="23"/>
          <w:lang w:val="it-IT"/>
        </w:rPr>
        <w:t xml:space="preserve"> </w:t>
      </w:r>
      <w:r w:rsidR="00F14E8F" w:rsidRPr="007E141F">
        <w:rPr>
          <w:sz w:val="23"/>
          <w:szCs w:val="23"/>
          <w:lang w:val="it-IT"/>
        </w:rPr>
        <w:t>il 20 giugno 2014</w:t>
      </w:r>
      <w:r w:rsidRPr="007E141F">
        <w:rPr>
          <w:sz w:val="23"/>
          <w:szCs w:val="23"/>
          <w:lang w:val="it-IT"/>
        </w:rPr>
        <w:t xml:space="preserve"> tra il Ministero italiano degli affari esteri e il Dipartimento dell’istruzione del Victoria.</w:t>
      </w:r>
      <w:r w:rsidR="00256A63">
        <w:rPr>
          <w:sz w:val="23"/>
          <w:szCs w:val="23"/>
          <w:lang w:val="it-IT"/>
        </w:rPr>
        <w:t xml:space="preserve"> Il programma viene finanziato dal COASIT con il contributo del governo italiano e del Victoria.</w:t>
      </w:r>
      <w:r w:rsidRPr="007E141F">
        <w:rPr>
          <w:sz w:val="23"/>
          <w:szCs w:val="23"/>
          <w:lang w:val="it-IT"/>
        </w:rPr>
        <w:t xml:space="preserve"> 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>Il COASIT ha lo status legale di Ente Morale,</w:t>
      </w:r>
      <w:r w:rsidR="00DD7FBD" w:rsidRPr="007E141F">
        <w:rPr>
          <w:sz w:val="23"/>
          <w:szCs w:val="23"/>
          <w:lang w:val="it-IT"/>
        </w:rPr>
        <w:t xml:space="preserve"> </w:t>
      </w:r>
      <w:r w:rsidRPr="007E141F">
        <w:rPr>
          <w:sz w:val="23"/>
          <w:szCs w:val="23"/>
          <w:lang w:val="it-IT"/>
        </w:rPr>
        <w:t>è una struttura indipendente retta da</w:t>
      </w:r>
      <w:r w:rsidR="00DD7FBD" w:rsidRPr="007E141F">
        <w:rPr>
          <w:sz w:val="23"/>
          <w:szCs w:val="23"/>
          <w:lang w:val="it-IT"/>
        </w:rPr>
        <w:t xml:space="preserve"> un comitato eletto annualmente</w:t>
      </w:r>
      <w:r w:rsidR="00256A63">
        <w:rPr>
          <w:sz w:val="23"/>
          <w:szCs w:val="23"/>
          <w:lang w:val="it-IT"/>
        </w:rPr>
        <w:t>.</w:t>
      </w:r>
      <w:r w:rsidRPr="007E141F">
        <w:rPr>
          <w:sz w:val="23"/>
          <w:szCs w:val="23"/>
          <w:lang w:val="it-IT"/>
        </w:rPr>
        <w:t xml:space="preserve"> 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</w:p>
    <w:p w:rsidR="00B01370" w:rsidRPr="007E141F" w:rsidRDefault="00B01370" w:rsidP="00DD7FBD">
      <w:pPr>
        <w:pStyle w:val="Default"/>
        <w:jc w:val="both"/>
        <w:rPr>
          <w:b/>
          <w:sz w:val="23"/>
          <w:szCs w:val="23"/>
          <w:lang w:val="it-IT"/>
        </w:rPr>
      </w:pPr>
      <w:r w:rsidRPr="007E141F">
        <w:rPr>
          <w:b/>
          <w:sz w:val="23"/>
          <w:szCs w:val="23"/>
          <w:lang w:val="it-IT"/>
        </w:rPr>
        <w:t xml:space="preserve">IL PROGRAMMA ASSISTENTI LINGUISTICI 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>Gli assistenti linguistici operano sia presso scuole</w:t>
      </w:r>
      <w:r w:rsidR="00DD7FBD" w:rsidRPr="007E141F">
        <w:rPr>
          <w:sz w:val="23"/>
          <w:szCs w:val="23"/>
          <w:lang w:val="it-IT"/>
        </w:rPr>
        <w:t xml:space="preserve"> e, se richiesto, collaborano</w:t>
      </w:r>
      <w:r w:rsidRPr="007E141F">
        <w:rPr>
          <w:sz w:val="23"/>
          <w:szCs w:val="23"/>
          <w:lang w:val="it-IT"/>
        </w:rPr>
        <w:t xml:space="preserve"> </w:t>
      </w:r>
      <w:r w:rsidR="00DD7FBD" w:rsidRPr="007E141F">
        <w:rPr>
          <w:sz w:val="23"/>
          <w:szCs w:val="23"/>
          <w:lang w:val="it-IT"/>
        </w:rPr>
        <w:t>con</w:t>
      </w:r>
      <w:r w:rsidRPr="007E141F">
        <w:rPr>
          <w:sz w:val="23"/>
          <w:szCs w:val="23"/>
          <w:lang w:val="it-IT"/>
        </w:rPr>
        <w:t xml:space="preserve"> il Resource Centre del COASIT. 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 xml:space="preserve">Nelle scuole insegnano insieme all’insegnante di italiano locale, ma non sono autorizzati ad assumere un controllo autonomo dell’intera classe. 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 xml:space="preserve">Scopo del programma è quello di affiancare all’insegnante locale un giovane laureato italiano capace di portare nella scuola australiana la lingua e la cultura italiana contemporanea. 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>Questo rapporto di collaborazione tra insegnante locale e assistente linguistico presenta inevitabilmente aspetti diversi a seconda delle caratteristiche di ogni singola scuola, perché ad esempio le esigenze didattiche in una scuola elementare sono diver</w:t>
      </w:r>
      <w:r w:rsidR="00DD7FBD" w:rsidRPr="007E141F">
        <w:rPr>
          <w:sz w:val="23"/>
          <w:szCs w:val="23"/>
          <w:lang w:val="it-IT"/>
        </w:rPr>
        <w:t>se da quelle di una scuola media</w:t>
      </w:r>
      <w:r w:rsidRPr="007E141F">
        <w:rPr>
          <w:sz w:val="23"/>
          <w:szCs w:val="23"/>
          <w:lang w:val="it-IT"/>
        </w:rPr>
        <w:t xml:space="preserve">-superiore. 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>È da sottolineare inoltre che il successo del programma dipende anche dal rapporto personale che si instaura tra insegnante locale e assistente ling</w:t>
      </w:r>
      <w:r w:rsidR="006A4FE0" w:rsidRPr="007E141F">
        <w:rPr>
          <w:sz w:val="23"/>
          <w:szCs w:val="23"/>
          <w:lang w:val="it-IT"/>
        </w:rPr>
        <w:t>uistico, e dalla disponibilità</w:t>
      </w:r>
      <w:r w:rsidRPr="007E141F">
        <w:rPr>
          <w:sz w:val="23"/>
          <w:szCs w:val="23"/>
          <w:lang w:val="it-IT"/>
        </w:rPr>
        <w:t xml:space="preserve"> di quest’ultimo ad adeguarsi alle metodologie ed esigenze della scuola locale. </w:t>
      </w:r>
    </w:p>
    <w:p w:rsidR="00B01370" w:rsidRPr="007E141F" w:rsidRDefault="005D7310" w:rsidP="00DD7FBD">
      <w:pPr>
        <w:pStyle w:val="Default"/>
        <w:jc w:val="both"/>
        <w:rPr>
          <w:b/>
          <w:sz w:val="23"/>
          <w:szCs w:val="23"/>
          <w:u w:val="single"/>
          <w:lang w:val="it-IT"/>
        </w:rPr>
      </w:pPr>
      <w:r w:rsidRPr="007E141F">
        <w:rPr>
          <w:b/>
          <w:sz w:val="23"/>
          <w:szCs w:val="23"/>
          <w:u w:val="single"/>
          <w:lang w:val="it-IT"/>
        </w:rPr>
        <w:t>Le scuole sono nello stato del</w:t>
      </w:r>
      <w:r w:rsidR="00B01370" w:rsidRPr="007E141F">
        <w:rPr>
          <w:b/>
          <w:sz w:val="23"/>
          <w:szCs w:val="23"/>
          <w:u w:val="single"/>
          <w:lang w:val="it-IT"/>
        </w:rPr>
        <w:t xml:space="preserve"> Victoria e non solo n</w:t>
      </w:r>
      <w:r w:rsidR="00DD7FBD" w:rsidRPr="007E141F">
        <w:rPr>
          <w:b/>
          <w:sz w:val="23"/>
          <w:szCs w:val="23"/>
          <w:u w:val="single"/>
          <w:lang w:val="it-IT"/>
        </w:rPr>
        <w:t>ella capitale dello stato</w:t>
      </w:r>
      <w:r w:rsidR="00B01370" w:rsidRPr="007E141F">
        <w:rPr>
          <w:b/>
          <w:sz w:val="23"/>
          <w:szCs w:val="23"/>
          <w:u w:val="single"/>
          <w:lang w:val="it-IT"/>
        </w:rPr>
        <w:t xml:space="preserve"> </w:t>
      </w:r>
      <w:r w:rsidR="00DD7FBD" w:rsidRPr="007E141F">
        <w:rPr>
          <w:b/>
          <w:sz w:val="23"/>
          <w:szCs w:val="23"/>
          <w:u w:val="single"/>
          <w:lang w:val="it-IT"/>
        </w:rPr>
        <w:t>(</w:t>
      </w:r>
      <w:r w:rsidR="00B01370" w:rsidRPr="007E141F">
        <w:rPr>
          <w:b/>
          <w:sz w:val="23"/>
          <w:szCs w:val="23"/>
          <w:u w:val="single"/>
          <w:lang w:val="it-IT"/>
        </w:rPr>
        <w:t>Melbourne</w:t>
      </w:r>
      <w:r w:rsidR="00DD7FBD" w:rsidRPr="007E141F">
        <w:rPr>
          <w:b/>
          <w:sz w:val="23"/>
          <w:szCs w:val="23"/>
          <w:u w:val="single"/>
          <w:lang w:val="it-IT"/>
        </w:rPr>
        <w:t>)</w:t>
      </w:r>
      <w:r w:rsidR="00B01370" w:rsidRPr="007E141F">
        <w:rPr>
          <w:b/>
          <w:sz w:val="23"/>
          <w:szCs w:val="23"/>
          <w:u w:val="single"/>
          <w:lang w:val="it-IT"/>
        </w:rPr>
        <w:t>. È quindi fondamentale che gli assistenti linguistici siano disponibili a lavorare presso</w:t>
      </w:r>
      <w:r w:rsidR="00DD7FBD" w:rsidRPr="007E141F">
        <w:rPr>
          <w:b/>
          <w:sz w:val="23"/>
          <w:szCs w:val="23"/>
          <w:u w:val="single"/>
          <w:lang w:val="it-IT"/>
        </w:rPr>
        <w:t xml:space="preserve"> le scuole nei centri regionali</w:t>
      </w:r>
      <w:r w:rsidR="00B01370" w:rsidRPr="007E141F">
        <w:rPr>
          <w:b/>
          <w:sz w:val="23"/>
          <w:szCs w:val="23"/>
          <w:u w:val="single"/>
          <w:lang w:val="it-IT"/>
        </w:rPr>
        <w:t xml:space="preserve"> e non solo presso le scuole di Melbourne. L’assegnazione delle scuo</w:t>
      </w:r>
      <w:r w:rsidRPr="007E141F">
        <w:rPr>
          <w:b/>
          <w:sz w:val="23"/>
          <w:szCs w:val="23"/>
          <w:u w:val="single"/>
          <w:lang w:val="it-IT"/>
        </w:rPr>
        <w:t>le sarà</w:t>
      </w:r>
      <w:r w:rsidR="006A4FE0" w:rsidRPr="007E141F">
        <w:rPr>
          <w:b/>
          <w:sz w:val="23"/>
          <w:szCs w:val="23"/>
          <w:u w:val="single"/>
          <w:lang w:val="it-IT"/>
        </w:rPr>
        <w:t xml:space="preserve"> fatto dal COASIT e com</w:t>
      </w:r>
      <w:r w:rsidR="00B01370" w:rsidRPr="007E141F">
        <w:rPr>
          <w:b/>
          <w:sz w:val="23"/>
          <w:szCs w:val="23"/>
          <w:u w:val="single"/>
          <w:lang w:val="it-IT"/>
        </w:rPr>
        <w:t xml:space="preserve">unicato agli assistenti prima </w:t>
      </w:r>
      <w:r w:rsidR="00DD7FBD" w:rsidRPr="007E141F">
        <w:rPr>
          <w:b/>
          <w:sz w:val="23"/>
          <w:szCs w:val="23"/>
          <w:u w:val="single"/>
          <w:lang w:val="it-IT"/>
        </w:rPr>
        <w:t>che facciano domanda di visto</w:t>
      </w:r>
      <w:r w:rsidR="00B01370" w:rsidRPr="007E141F">
        <w:rPr>
          <w:b/>
          <w:sz w:val="23"/>
          <w:szCs w:val="23"/>
          <w:u w:val="single"/>
          <w:lang w:val="it-IT"/>
        </w:rPr>
        <w:t>.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 xml:space="preserve">Oltre al loro lavoro presso le scuole, </w:t>
      </w:r>
      <w:r w:rsidR="00DD7FBD" w:rsidRPr="007E141F">
        <w:rPr>
          <w:sz w:val="23"/>
          <w:szCs w:val="23"/>
          <w:lang w:val="it-IT"/>
        </w:rPr>
        <w:t>a</w:t>
      </w:r>
      <w:r w:rsidRPr="007E141F">
        <w:rPr>
          <w:sz w:val="23"/>
          <w:szCs w:val="23"/>
          <w:lang w:val="it-IT"/>
        </w:rPr>
        <w:t xml:space="preserve">gli assistenti linguistici </w:t>
      </w:r>
      <w:r w:rsidR="00DD7FBD" w:rsidRPr="007E141F">
        <w:rPr>
          <w:sz w:val="23"/>
          <w:szCs w:val="23"/>
          <w:lang w:val="it-IT"/>
        </w:rPr>
        <w:t>può venire chiesto di collaborare anche con il Resource Centre del COASIT</w:t>
      </w:r>
      <w:r w:rsidRPr="007E141F">
        <w:rPr>
          <w:sz w:val="23"/>
          <w:szCs w:val="23"/>
          <w:lang w:val="it-IT"/>
        </w:rPr>
        <w:t xml:space="preserve"> durante p</w:t>
      </w:r>
      <w:r w:rsidR="00DD7FBD" w:rsidRPr="007E141F">
        <w:rPr>
          <w:sz w:val="23"/>
          <w:szCs w:val="23"/>
          <w:lang w:val="it-IT"/>
        </w:rPr>
        <w:t>arte delle vacanze trimestrali per creare nuove risorse pedagogiche.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</w:p>
    <w:p w:rsidR="00B01370" w:rsidRPr="007E141F" w:rsidRDefault="00B01370" w:rsidP="00DD7FBD">
      <w:pPr>
        <w:pStyle w:val="Default"/>
        <w:jc w:val="both"/>
        <w:rPr>
          <w:b/>
          <w:sz w:val="23"/>
          <w:szCs w:val="23"/>
          <w:lang w:val="it-IT"/>
        </w:rPr>
      </w:pPr>
      <w:r w:rsidRPr="007E141F">
        <w:rPr>
          <w:b/>
          <w:sz w:val="23"/>
          <w:szCs w:val="23"/>
          <w:lang w:val="it-IT"/>
        </w:rPr>
        <w:t xml:space="preserve">CONDIZIONI DI IMPIEGO </w:t>
      </w:r>
    </w:p>
    <w:p w:rsidR="00B01370" w:rsidRPr="007E141F" w:rsidRDefault="00B01370" w:rsidP="00DD7FBD">
      <w:pPr>
        <w:pStyle w:val="Default"/>
        <w:jc w:val="both"/>
        <w:rPr>
          <w:b/>
          <w:sz w:val="23"/>
          <w:szCs w:val="23"/>
          <w:lang w:val="it-IT"/>
        </w:rPr>
      </w:pPr>
      <w:r w:rsidRPr="007E141F">
        <w:rPr>
          <w:b/>
          <w:sz w:val="23"/>
          <w:szCs w:val="23"/>
          <w:lang w:val="it-IT"/>
        </w:rPr>
        <w:t xml:space="preserve">Orario 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>Gli assistenti linguistici sono impiegati nelle s</w:t>
      </w:r>
      <w:r w:rsidR="006A4FE0" w:rsidRPr="007E141F">
        <w:rPr>
          <w:sz w:val="23"/>
          <w:szCs w:val="23"/>
          <w:lang w:val="it-IT"/>
        </w:rPr>
        <w:t>cuole da lunedì a venerdì</w:t>
      </w:r>
      <w:r w:rsidRPr="007E141F">
        <w:rPr>
          <w:sz w:val="23"/>
          <w:szCs w:val="23"/>
          <w:lang w:val="it-IT"/>
        </w:rPr>
        <w:t xml:space="preserve"> compresi, e p</w:t>
      </w:r>
      <w:r w:rsidR="005D7310" w:rsidRPr="007E141F">
        <w:rPr>
          <w:sz w:val="23"/>
          <w:szCs w:val="23"/>
          <w:lang w:val="it-IT"/>
        </w:rPr>
        <w:t>ossono p</w:t>
      </w:r>
      <w:r w:rsidRPr="007E141F">
        <w:rPr>
          <w:sz w:val="23"/>
          <w:szCs w:val="23"/>
          <w:lang w:val="it-IT"/>
        </w:rPr>
        <w:t>resta</w:t>
      </w:r>
      <w:r w:rsidR="005D7310" w:rsidRPr="007E141F">
        <w:rPr>
          <w:sz w:val="23"/>
          <w:szCs w:val="23"/>
          <w:lang w:val="it-IT"/>
        </w:rPr>
        <w:t>re</w:t>
      </w:r>
      <w:r w:rsidRPr="007E141F">
        <w:rPr>
          <w:sz w:val="23"/>
          <w:szCs w:val="23"/>
          <w:lang w:val="it-IT"/>
        </w:rPr>
        <w:t xml:space="preserve"> servizio presso il Resource Centre del COASIT durante parte delle vacanze trimestrali di giugno/luglio e settembre/ottobre (4 settimane). 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lastRenderedPageBreak/>
        <w:t xml:space="preserve">L’orario di lavoro presso le scuole è </w:t>
      </w:r>
      <w:r w:rsidR="00DD7FBD" w:rsidRPr="007E141F">
        <w:rPr>
          <w:sz w:val="23"/>
          <w:szCs w:val="23"/>
          <w:lang w:val="it-IT"/>
        </w:rPr>
        <w:t>paragonabile</w:t>
      </w:r>
      <w:r w:rsidRPr="007E141F">
        <w:rPr>
          <w:sz w:val="23"/>
          <w:szCs w:val="23"/>
          <w:lang w:val="it-IT"/>
        </w:rPr>
        <w:t xml:space="preserve"> a quello del corpo insegnante locale, cio</w:t>
      </w:r>
      <w:r w:rsidR="006A4FE0" w:rsidRPr="007E141F">
        <w:rPr>
          <w:sz w:val="23"/>
          <w:szCs w:val="23"/>
          <w:lang w:val="it-IT"/>
        </w:rPr>
        <w:t>è</w:t>
      </w:r>
      <w:r w:rsidR="005D7310" w:rsidRPr="007E141F">
        <w:rPr>
          <w:sz w:val="23"/>
          <w:szCs w:val="23"/>
          <w:lang w:val="it-IT"/>
        </w:rPr>
        <w:t xml:space="preserve"> in genere dalle ore 9</w:t>
      </w:r>
      <w:r w:rsidRPr="007E141F">
        <w:rPr>
          <w:sz w:val="23"/>
          <w:szCs w:val="23"/>
          <w:lang w:val="it-IT"/>
        </w:rPr>
        <w:t xml:space="preserve"> alle </w:t>
      </w:r>
      <w:r w:rsidR="005D7310" w:rsidRPr="007E141F">
        <w:rPr>
          <w:sz w:val="23"/>
          <w:szCs w:val="23"/>
          <w:lang w:val="it-IT"/>
        </w:rPr>
        <w:t>16, più</w:t>
      </w:r>
      <w:r w:rsidRPr="007E141F">
        <w:rPr>
          <w:sz w:val="23"/>
          <w:szCs w:val="23"/>
          <w:lang w:val="it-IT"/>
        </w:rPr>
        <w:t xml:space="preserve"> eventu</w:t>
      </w:r>
      <w:r w:rsidR="00DD7FBD" w:rsidRPr="007E141F">
        <w:rPr>
          <w:sz w:val="23"/>
          <w:szCs w:val="23"/>
          <w:lang w:val="it-IT"/>
        </w:rPr>
        <w:t>ali riunioni pre e post orario per un totale di 35 ore settimanali.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 xml:space="preserve"> </w:t>
      </w:r>
    </w:p>
    <w:p w:rsidR="00B01370" w:rsidRPr="008F6D16" w:rsidRDefault="00B01370" w:rsidP="00DD7FBD">
      <w:pPr>
        <w:pStyle w:val="Default"/>
        <w:jc w:val="both"/>
        <w:rPr>
          <w:b/>
          <w:color w:val="auto"/>
          <w:sz w:val="23"/>
          <w:szCs w:val="23"/>
          <w:lang w:val="it-IT"/>
        </w:rPr>
      </w:pPr>
      <w:r w:rsidRPr="008F6D16">
        <w:rPr>
          <w:b/>
          <w:color w:val="auto"/>
          <w:sz w:val="23"/>
          <w:szCs w:val="23"/>
          <w:lang w:val="it-IT"/>
        </w:rPr>
        <w:t>Retribuzione</w:t>
      </w:r>
    </w:p>
    <w:p w:rsidR="00B01370" w:rsidRPr="008F6D16" w:rsidRDefault="00B01370" w:rsidP="00DD7FBD">
      <w:pPr>
        <w:pStyle w:val="Default"/>
        <w:jc w:val="both"/>
        <w:rPr>
          <w:color w:val="auto"/>
          <w:sz w:val="23"/>
          <w:szCs w:val="23"/>
          <w:lang w:val="it-IT"/>
        </w:rPr>
      </w:pPr>
      <w:r w:rsidRPr="008F6D16">
        <w:rPr>
          <w:color w:val="auto"/>
          <w:sz w:val="23"/>
          <w:szCs w:val="23"/>
          <w:lang w:val="it-IT"/>
        </w:rPr>
        <w:t>Gli assistenti linguistici sono pagati  $A</w:t>
      </w:r>
      <w:r w:rsidR="00256A63">
        <w:rPr>
          <w:color w:val="auto"/>
          <w:sz w:val="23"/>
          <w:szCs w:val="23"/>
          <w:lang w:val="it-IT"/>
        </w:rPr>
        <w:t>740.8</w:t>
      </w:r>
      <w:r w:rsidR="008F6D16" w:rsidRPr="008F6D16">
        <w:rPr>
          <w:color w:val="auto"/>
          <w:sz w:val="23"/>
          <w:szCs w:val="23"/>
          <w:lang w:val="it-IT"/>
        </w:rPr>
        <w:t>0</w:t>
      </w:r>
      <w:r w:rsidRPr="008F6D16">
        <w:rPr>
          <w:color w:val="auto"/>
          <w:sz w:val="23"/>
          <w:szCs w:val="23"/>
          <w:lang w:val="it-IT"/>
        </w:rPr>
        <w:t xml:space="preserve"> lordi alla settimana. 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</w:p>
    <w:p w:rsidR="00B01370" w:rsidRPr="007E141F" w:rsidRDefault="00B01370" w:rsidP="00DD7FBD">
      <w:pPr>
        <w:pStyle w:val="Default"/>
        <w:jc w:val="both"/>
        <w:rPr>
          <w:b/>
          <w:sz w:val="23"/>
          <w:szCs w:val="23"/>
          <w:lang w:val="it-IT"/>
        </w:rPr>
      </w:pPr>
      <w:r w:rsidRPr="007E141F">
        <w:rPr>
          <w:b/>
          <w:sz w:val="23"/>
          <w:szCs w:val="23"/>
          <w:lang w:val="it-IT"/>
        </w:rPr>
        <w:t xml:space="preserve">Periodo di impiego 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>Il periodo di impiego alle dipendenze del</w:t>
      </w:r>
      <w:r w:rsidR="006A4FE0" w:rsidRPr="007E141F">
        <w:rPr>
          <w:sz w:val="23"/>
          <w:szCs w:val="23"/>
          <w:lang w:val="it-IT"/>
        </w:rPr>
        <w:t xml:space="preserve"> COASIT di Melbourne va da</w:t>
      </w:r>
      <w:r w:rsidR="00256A63">
        <w:rPr>
          <w:sz w:val="23"/>
          <w:szCs w:val="23"/>
          <w:lang w:val="it-IT"/>
        </w:rPr>
        <w:t>l lunedì 19 aprile 2020 al venerdì 11 dicembre 2020</w:t>
      </w:r>
      <w:r w:rsidRPr="007E141F">
        <w:rPr>
          <w:sz w:val="23"/>
          <w:szCs w:val="23"/>
          <w:lang w:val="it-IT"/>
        </w:rPr>
        <w:t xml:space="preserve">, e corrisponde al secondo, terzo e quarto trimestre dell’anno scolastico del Victoria. 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 xml:space="preserve">I primi giorni a Melbourne sono dedicati all’orientamento e all’inserimento. </w:t>
      </w:r>
    </w:p>
    <w:p w:rsidR="00B01370" w:rsidRPr="007E141F" w:rsidRDefault="005D731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>Il rapporto di lavoro può</w:t>
      </w:r>
      <w:r w:rsidR="00B01370" w:rsidRPr="007E141F">
        <w:rPr>
          <w:sz w:val="23"/>
          <w:szCs w:val="23"/>
          <w:lang w:val="it-IT"/>
        </w:rPr>
        <w:t xml:space="preserve"> essere terminato da ambedue le parti, per motivi seri, con quindici giorni di preavviso. </w:t>
      </w:r>
    </w:p>
    <w:p w:rsidR="00B01370" w:rsidRPr="007E141F" w:rsidRDefault="00B01370" w:rsidP="00DD7FBD">
      <w:pPr>
        <w:pStyle w:val="Default"/>
        <w:jc w:val="both"/>
        <w:rPr>
          <w:b/>
          <w:sz w:val="23"/>
          <w:szCs w:val="23"/>
          <w:lang w:val="it-IT"/>
        </w:rPr>
      </w:pPr>
    </w:p>
    <w:p w:rsidR="00B01370" w:rsidRPr="007E141F" w:rsidRDefault="00477DE0" w:rsidP="00DD7FBD">
      <w:pPr>
        <w:pStyle w:val="Default"/>
        <w:jc w:val="both"/>
        <w:rPr>
          <w:b/>
          <w:sz w:val="23"/>
          <w:szCs w:val="23"/>
          <w:lang w:val="it-IT"/>
        </w:rPr>
      </w:pPr>
      <w:r w:rsidRPr="007E141F">
        <w:rPr>
          <w:b/>
          <w:sz w:val="23"/>
          <w:szCs w:val="23"/>
          <w:lang w:val="it-IT"/>
        </w:rPr>
        <w:t>INFORMAZIONI</w:t>
      </w:r>
      <w:r w:rsidR="00B01370" w:rsidRPr="007E141F">
        <w:rPr>
          <w:b/>
          <w:sz w:val="23"/>
          <w:szCs w:val="23"/>
          <w:lang w:val="it-IT"/>
        </w:rPr>
        <w:t xml:space="preserve"> GENERALI </w:t>
      </w:r>
    </w:p>
    <w:p w:rsidR="00B01370" w:rsidRPr="007E141F" w:rsidRDefault="00477DE0" w:rsidP="00DD7FBD">
      <w:pPr>
        <w:pStyle w:val="Default"/>
        <w:jc w:val="both"/>
        <w:rPr>
          <w:b/>
          <w:sz w:val="23"/>
          <w:szCs w:val="23"/>
          <w:lang w:val="it-IT"/>
        </w:rPr>
      </w:pPr>
      <w:r w:rsidRPr="007E141F">
        <w:rPr>
          <w:b/>
          <w:sz w:val="23"/>
          <w:szCs w:val="23"/>
          <w:lang w:val="it-IT"/>
        </w:rPr>
        <w:t>Età</w:t>
      </w:r>
      <w:r w:rsidR="00B01370" w:rsidRPr="007E141F">
        <w:rPr>
          <w:b/>
          <w:sz w:val="23"/>
          <w:szCs w:val="23"/>
          <w:lang w:val="it-IT"/>
        </w:rPr>
        <w:t xml:space="preserve"> </w:t>
      </w:r>
    </w:p>
    <w:p w:rsidR="00B01370" w:rsidRPr="007E141F" w:rsidRDefault="00DD7FBD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>L</w:t>
      </w:r>
      <w:r w:rsidR="00477DE0" w:rsidRPr="007E141F">
        <w:rPr>
          <w:sz w:val="23"/>
          <w:szCs w:val="23"/>
          <w:lang w:val="it-IT"/>
        </w:rPr>
        <w:t>’età</w:t>
      </w:r>
      <w:r w:rsidR="00B01370" w:rsidRPr="007E141F">
        <w:rPr>
          <w:sz w:val="23"/>
          <w:szCs w:val="23"/>
          <w:lang w:val="it-IT"/>
        </w:rPr>
        <w:t xml:space="preserve"> massima per poter p</w:t>
      </w:r>
      <w:r w:rsidR="00477DE0" w:rsidRPr="007E141F">
        <w:rPr>
          <w:sz w:val="23"/>
          <w:szCs w:val="23"/>
          <w:lang w:val="it-IT"/>
        </w:rPr>
        <w:t>artecipare a questo programma è</w:t>
      </w:r>
      <w:r w:rsidR="00B01370" w:rsidRPr="007E141F">
        <w:rPr>
          <w:sz w:val="23"/>
          <w:szCs w:val="23"/>
          <w:lang w:val="it-IT"/>
        </w:rPr>
        <w:t xml:space="preserve"> 30 anni.</w:t>
      </w:r>
      <w:r w:rsidR="007E141F">
        <w:rPr>
          <w:sz w:val="23"/>
          <w:szCs w:val="23"/>
          <w:lang w:val="it-IT"/>
        </w:rPr>
        <w:t xml:space="preserve"> Il candidato NON può aver compiuto il trentunesimo anno di età al momento di richiesta del visto.</w:t>
      </w:r>
    </w:p>
    <w:p w:rsidR="00B01370" w:rsidRPr="007E141F" w:rsidRDefault="00233F2C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>Il limite è</w:t>
      </w:r>
      <w:r w:rsidR="00B01370" w:rsidRPr="007E141F">
        <w:rPr>
          <w:sz w:val="23"/>
          <w:szCs w:val="23"/>
          <w:lang w:val="it-IT"/>
        </w:rPr>
        <w:t xml:space="preserve"> stato fissato dal Dipartimento australiano dell’Immigrazione</w:t>
      </w:r>
      <w:r w:rsidR="00DD7FBD" w:rsidRPr="007E141F">
        <w:rPr>
          <w:sz w:val="23"/>
          <w:szCs w:val="23"/>
          <w:lang w:val="it-IT"/>
        </w:rPr>
        <w:t xml:space="preserve"> e il COASIT non ha alcuna voce in capitolo</w:t>
      </w:r>
      <w:r w:rsidR="00B01370" w:rsidRPr="007E141F">
        <w:rPr>
          <w:sz w:val="23"/>
          <w:szCs w:val="23"/>
          <w:lang w:val="it-IT"/>
        </w:rPr>
        <w:t>.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</w:p>
    <w:p w:rsidR="00B01370" w:rsidRPr="007E141F" w:rsidRDefault="00B01370" w:rsidP="00DD7FBD">
      <w:pPr>
        <w:pStyle w:val="Default"/>
        <w:jc w:val="both"/>
        <w:rPr>
          <w:b/>
          <w:sz w:val="23"/>
          <w:szCs w:val="23"/>
          <w:lang w:val="it-IT"/>
        </w:rPr>
      </w:pPr>
      <w:r w:rsidRPr="007E141F">
        <w:rPr>
          <w:b/>
          <w:sz w:val="23"/>
          <w:szCs w:val="23"/>
          <w:lang w:val="it-IT"/>
        </w:rPr>
        <w:t>SELEZIONE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 xml:space="preserve">I posti di assistenti linguistici sono offerti a laureati italiani </w:t>
      </w:r>
      <w:r w:rsidRPr="007E141F">
        <w:rPr>
          <w:b/>
          <w:sz w:val="23"/>
          <w:szCs w:val="23"/>
          <w:lang w:val="it-IT"/>
        </w:rPr>
        <w:t xml:space="preserve">(cittadinanza italiana)  </w:t>
      </w:r>
      <w:r w:rsidRPr="007E141F">
        <w:rPr>
          <w:sz w:val="23"/>
          <w:szCs w:val="23"/>
          <w:lang w:val="it-IT"/>
        </w:rPr>
        <w:t>selezionati, attraverso band</w:t>
      </w:r>
      <w:r w:rsidR="006A4FE0" w:rsidRPr="007E141F">
        <w:rPr>
          <w:sz w:val="23"/>
          <w:szCs w:val="23"/>
          <w:lang w:val="it-IT"/>
        </w:rPr>
        <w:t>o di concorso, dalle università</w:t>
      </w:r>
      <w:r w:rsidRPr="007E141F">
        <w:rPr>
          <w:sz w:val="23"/>
          <w:szCs w:val="23"/>
          <w:lang w:val="it-IT"/>
        </w:rPr>
        <w:t xml:space="preserve"> con le quali il COASIT ha stipulato </w:t>
      </w:r>
      <w:r w:rsidR="00DD7FBD" w:rsidRPr="007E141F">
        <w:rPr>
          <w:sz w:val="23"/>
          <w:szCs w:val="23"/>
          <w:lang w:val="it-IT"/>
        </w:rPr>
        <w:t xml:space="preserve">e mantiene </w:t>
      </w:r>
      <w:r w:rsidRPr="007E141F">
        <w:rPr>
          <w:sz w:val="23"/>
          <w:szCs w:val="23"/>
          <w:lang w:val="it-IT"/>
        </w:rPr>
        <w:t xml:space="preserve">apposite convenzioni bilaterali. </w:t>
      </w:r>
    </w:p>
    <w:p w:rsidR="00B01370" w:rsidRPr="007E141F" w:rsidRDefault="006A4FE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>L’identità</w:t>
      </w:r>
      <w:r w:rsidR="00B01370" w:rsidRPr="007E141F">
        <w:rPr>
          <w:sz w:val="23"/>
          <w:szCs w:val="23"/>
          <w:lang w:val="it-IT"/>
        </w:rPr>
        <w:t xml:space="preserve"> e il numero di queste controparti v</w:t>
      </w:r>
      <w:r w:rsidR="007E141F">
        <w:rPr>
          <w:sz w:val="23"/>
          <w:szCs w:val="23"/>
          <w:lang w:val="it-IT"/>
        </w:rPr>
        <w:t>ariano di anno in anno. Nel 2019</w:t>
      </w:r>
      <w:r w:rsidR="00B01370" w:rsidRPr="007E141F">
        <w:rPr>
          <w:sz w:val="23"/>
          <w:szCs w:val="23"/>
          <w:lang w:val="it-IT"/>
        </w:rPr>
        <w:t xml:space="preserve"> le controparti del COASIT per il programma assistenti</w:t>
      </w:r>
      <w:r w:rsidRPr="007E141F">
        <w:rPr>
          <w:sz w:val="23"/>
          <w:szCs w:val="23"/>
          <w:lang w:val="it-IT"/>
        </w:rPr>
        <w:t xml:space="preserve"> linguistici sono le Università</w:t>
      </w:r>
      <w:r w:rsidR="00B01370" w:rsidRPr="007E141F">
        <w:rPr>
          <w:sz w:val="23"/>
          <w:szCs w:val="23"/>
          <w:lang w:val="it-IT"/>
        </w:rPr>
        <w:t xml:space="preserve"> di Udine, Ca’ Foscari, Cattolica di Milano e Brescia, Genova, La</w:t>
      </w:r>
      <w:r w:rsidRPr="007E141F">
        <w:rPr>
          <w:sz w:val="23"/>
          <w:szCs w:val="23"/>
          <w:lang w:val="it-IT"/>
        </w:rPr>
        <w:t xml:space="preserve"> Sapienza di Roma, L’Università</w:t>
      </w:r>
      <w:r w:rsidR="00B01370" w:rsidRPr="007E141F">
        <w:rPr>
          <w:sz w:val="23"/>
          <w:szCs w:val="23"/>
          <w:lang w:val="it-IT"/>
        </w:rPr>
        <w:t xml:space="preserve"> degli Studi di Macerata</w:t>
      </w:r>
      <w:r w:rsidRPr="007E141F">
        <w:rPr>
          <w:sz w:val="23"/>
          <w:szCs w:val="23"/>
          <w:lang w:val="it-IT"/>
        </w:rPr>
        <w:t>, L’Università</w:t>
      </w:r>
      <w:r w:rsidR="00F14E8F" w:rsidRPr="007E141F">
        <w:rPr>
          <w:sz w:val="23"/>
          <w:szCs w:val="23"/>
          <w:lang w:val="it-IT"/>
        </w:rPr>
        <w:t xml:space="preserve"> per Stranieri di Perugia</w:t>
      </w:r>
      <w:r w:rsidRPr="007E141F">
        <w:rPr>
          <w:sz w:val="23"/>
          <w:szCs w:val="23"/>
          <w:lang w:val="it-IT"/>
        </w:rPr>
        <w:t xml:space="preserve"> e l’Università</w:t>
      </w:r>
      <w:r w:rsidR="00B01370" w:rsidRPr="007E141F">
        <w:rPr>
          <w:sz w:val="23"/>
          <w:szCs w:val="23"/>
          <w:lang w:val="it-IT"/>
        </w:rPr>
        <w:t xml:space="preserve"> per Stranieri di Siena</w:t>
      </w:r>
      <w:r w:rsidR="00CB14FA" w:rsidRPr="007E141F">
        <w:rPr>
          <w:sz w:val="23"/>
          <w:szCs w:val="23"/>
          <w:lang w:val="it-IT"/>
        </w:rPr>
        <w:t>.</w:t>
      </w:r>
      <w:r w:rsidR="00B01370" w:rsidRPr="007E141F">
        <w:rPr>
          <w:sz w:val="23"/>
          <w:szCs w:val="23"/>
          <w:lang w:val="it-IT"/>
        </w:rPr>
        <w:t xml:space="preserve"> </w:t>
      </w:r>
    </w:p>
    <w:p w:rsidR="00CB14FA" w:rsidRPr="007E141F" w:rsidRDefault="00CB14FA" w:rsidP="00DD7FBD">
      <w:pPr>
        <w:pStyle w:val="Default"/>
        <w:jc w:val="both"/>
        <w:rPr>
          <w:sz w:val="23"/>
          <w:szCs w:val="23"/>
          <w:lang w:val="it-IT"/>
        </w:rPr>
      </w:pPr>
    </w:p>
    <w:p w:rsidR="00B01370" w:rsidRPr="007E141F" w:rsidRDefault="00B01370" w:rsidP="00DD7FBD">
      <w:pPr>
        <w:jc w:val="both"/>
        <w:rPr>
          <w:rFonts w:ascii="Times New Roman" w:hAnsi="Times New Roman"/>
          <w:b/>
          <w:sz w:val="23"/>
          <w:szCs w:val="23"/>
          <w:u w:val="single"/>
          <w:lang w:val="it-IT"/>
        </w:rPr>
      </w:pPr>
      <w:r w:rsidRPr="007E141F">
        <w:rPr>
          <w:rFonts w:ascii="Times New Roman" w:hAnsi="Times New Roman"/>
          <w:b/>
          <w:sz w:val="23"/>
          <w:szCs w:val="23"/>
          <w:u w:val="single"/>
          <w:lang w:val="it-IT"/>
        </w:rPr>
        <w:t xml:space="preserve">Gli assistenti devono avere un ottima conosenza dell’inglese almeno a livello IELTS </w:t>
      </w:r>
      <w:r w:rsidR="009B272C" w:rsidRPr="007E141F">
        <w:rPr>
          <w:rFonts w:ascii="Times New Roman" w:hAnsi="Times New Roman"/>
          <w:b/>
          <w:sz w:val="23"/>
          <w:szCs w:val="23"/>
          <w:u w:val="single"/>
          <w:lang w:val="it-IT"/>
        </w:rPr>
        <w:t>6.5</w:t>
      </w:r>
      <w:r w:rsidRPr="007E141F">
        <w:rPr>
          <w:rFonts w:ascii="Times New Roman" w:hAnsi="Times New Roman"/>
          <w:b/>
          <w:sz w:val="23"/>
          <w:szCs w:val="23"/>
          <w:u w:val="single"/>
          <w:lang w:val="it-IT"/>
        </w:rPr>
        <w:t xml:space="preserve"> o equivalente e in più, un dimostrato interesse nell’insegnamento di una lingua straniera e nel lavorare con studenti all’interno di una scuola primaria o secondaria.</w:t>
      </w:r>
      <w:r w:rsidR="00DD7FBD" w:rsidRPr="007E141F">
        <w:rPr>
          <w:rFonts w:ascii="Times New Roman" w:hAnsi="Times New Roman"/>
          <w:b/>
          <w:sz w:val="23"/>
          <w:szCs w:val="23"/>
          <w:u w:val="single"/>
          <w:lang w:val="it-IT"/>
        </w:rPr>
        <w:t xml:space="preserve"> Quest’ultimo criterio è essenziale dato che fa parte delle caratteristiche richieste in fase di preparazione della domanda di visto. </w:t>
      </w:r>
    </w:p>
    <w:p w:rsidR="00B01370" w:rsidRPr="007E141F" w:rsidRDefault="00B01370" w:rsidP="00DD7FBD">
      <w:pPr>
        <w:pStyle w:val="Default"/>
        <w:jc w:val="both"/>
        <w:rPr>
          <w:b/>
          <w:sz w:val="23"/>
          <w:szCs w:val="23"/>
          <w:u w:val="single"/>
          <w:lang w:val="it-IT"/>
        </w:rPr>
      </w:pPr>
    </w:p>
    <w:p w:rsidR="005D7310" w:rsidRPr="007E141F" w:rsidRDefault="005D7310" w:rsidP="00DD7FBD">
      <w:pPr>
        <w:pStyle w:val="Default"/>
        <w:jc w:val="both"/>
        <w:rPr>
          <w:b/>
          <w:sz w:val="23"/>
          <w:szCs w:val="23"/>
          <w:u w:val="single"/>
          <w:lang w:val="it-IT"/>
        </w:rPr>
      </w:pPr>
    </w:p>
    <w:p w:rsidR="00B01370" w:rsidRPr="007E141F" w:rsidRDefault="00B01370" w:rsidP="00DD7FBD">
      <w:pPr>
        <w:pStyle w:val="Default"/>
        <w:jc w:val="both"/>
        <w:rPr>
          <w:b/>
          <w:sz w:val="23"/>
          <w:szCs w:val="23"/>
          <w:lang w:val="it-IT"/>
        </w:rPr>
      </w:pPr>
      <w:r w:rsidRPr="007E141F">
        <w:rPr>
          <w:b/>
          <w:sz w:val="23"/>
          <w:szCs w:val="23"/>
          <w:lang w:val="it-IT"/>
        </w:rPr>
        <w:t xml:space="preserve">Spese di viaggio 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 xml:space="preserve">Il costo del biglietto aereo andata-ritorno </w:t>
      </w:r>
      <w:r w:rsidR="005D7310" w:rsidRPr="007E141F">
        <w:rPr>
          <w:sz w:val="23"/>
          <w:szCs w:val="23"/>
          <w:lang w:val="it-IT"/>
        </w:rPr>
        <w:t>Italia</w:t>
      </w:r>
      <w:r w:rsidRPr="007E141F">
        <w:rPr>
          <w:sz w:val="23"/>
          <w:szCs w:val="23"/>
          <w:lang w:val="it-IT"/>
        </w:rPr>
        <w:t xml:space="preserve">-Melbourne </w:t>
      </w:r>
      <w:r w:rsidR="006A4FE0" w:rsidRPr="007E141F">
        <w:rPr>
          <w:sz w:val="23"/>
          <w:szCs w:val="23"/>
          <w:lang w:val="it-IT"/>
        </w:rPr>
        <w:t>è</w:t>
      </w:r>
      <w:r w:rsidRPr="007E141F">
        <w:rPr>
          <w:sz w:val="23"/>
          <w:szCs w:val="23"/>
          <w:lang w:val="it-IT"/>
        </w:rPr>
        <w:t xml:space="preserve"> a carico degli assistenti </w:t>
      </w:r>
      <w:r w:rsidR="00042471" w:rsidRPr="007E141F">
        <w:rPr>
          <w:sz w:val="23"/>
          <w:szCs w:val="23"/>
          <w:lang w:val="it-IT"/>
        </w:rPr>
        <w:t>linguistic</w:t>
      </w:r>
      <w:r w:rsidR="00D82CE5" w:rsidRPr="007E141F">
        <w:rPr>
          <w:sz w:val="23"/>
          <w:szCs w:val="23"/>
          <w:lang w:val="it-IT"/>
        </w:rPr>
        <w:t>i</w:t>
      </w:r>
      <w:r w:rsidR="00042471" w:rsidRPr="007E141F">
        <w:rPr>
          <w:sz w:val="23"/>
          <w:szCs w:val="23"/>
          <w:lang w:val="it-IT"/>
        </w:rPr>
        <w:t>.</w:t>
      </w:r>
      <w:r w:rsidRPr="007E141F">
        <w:rPr>
          <w:sz w:val="23"/>
          <w:szCs w:val="23"/>
          <w:lang w:val="it-IT"/>
        </w:rPr>
        <w:t xml:space="preserve"> </w:t>
      </w:r>
    </w:p>
    <w:p w:rsidR="00042471" w:rsidRPr="007E141F" w:rsidRDefault="00042471" w:rsidP="00DD7FBD">
      <w:pPr>
        <w:pStyle w:val="Default"/>
        <w:jc w:val="both"/>
        <w:rPr>
          <w:sz w:val="23"/>
          <w:szCs w:val="23"/>
          <w:lang w:val="it-IT"/>
        </w:rPr>
      </w:pPr>
    </w:p>
    <w:p w:rsidR="00B01370" w:rsidRPr="007E141F" w:rsidRDefault="00B01370" w:rsidP="00DD7FBD">
      <w:pPr>
        <w:pStyle w:val="Default"/>
        <w:jc w:val="both"/>
        <w:rPr>
          <w:b/>
          <w:sz w:val="23"/>
          <w:szCs w:val="23"/>
          <w:lang w:val="it-IT"/>
        </w:rPr>
      </w:pPr>
      <w:r w:rsidRPr="007E141F">
        <w:rPr>
          <w:b/>
          <w:sz w:val="23"/>
          <w:szCs w:val="23"/>
          <w:lang w:val="it-IT"/>
        </w:rPr>
        <w:t xml:space="preserve">Vitto e alloggio 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 xml:space="preserve">Le spese di vitto e alloggio sono a carico degli assistenti linguistici. Uno degli impegni presi dalle scuole che partecipano a questo programma </w:t>
      </w:r>
      <w:r w:rsidR="006A4FE0" w:rsidRPr="007E141F">
        <w:rPr>
          <w:sz w:val="23"/>
          <w:szCs w:val="23"/>
          <w:lang w:val="it-IT"/>
        </w:rPr>
        <w:t>è comunque quello di aiutare l’</w:t>
      </w:r>
      <w:r w:rsidRPr="007E141F">
        <w:rPr>
          <w:sz w:val="23"/>
          <w:szCs w:val="23"/>
          <w:lang w:val="it-IT"/>
        </w:rPr>
        <w:t>assistente linguist</w:t>
      </w:r>
      <w:r w:rsidR="006A4FE0" w:rsidRPr="007E141F">
        <w:rPr>
          <w:sz w:val="23"/>
          <w:szCs w:val="23"/>
          <w:lang w:val="it-IT"/>
        </w:rPr>
        <w:t>ico ad inserirsi nella comunità</w:t>
      </w:r>
      <w:r w:rsidRPr="007E141F">
        <w:rPr>
          <w:sz w:val="23"/>
          <w:szCs w:val="23"/>
          <w:lang w:val="it-IT"/>
        </w:rPr>
        <w:t xml:space="preserve"> locale dal punto di vista</w:t>
      </w:r>
      <w:r w:rsidR="005D7310" w:rsidRPr="007E141F">
        <w:rPr>
          <w:sz w:val="23"/>
          <w:szCs w:val="23"/>
          <w:lang w:val="it-IT"/>
        </w:rPr>
        <w:t xml:space="preserve"> del</w:t>
      </w:r>
      <w:r w:rsidR="00256A63">
        <w:rPr>
          <w:sz w:val="23"/>
          <w:szCs w:val="23"/>
          <w:lang w:val="it-IT"/>
        </w:rPr>
        <w:t xml:space="preserve">l’alloggio e dei trasporti </w:t>
      </w:r>
      <w:r w:rsidR="00256A63">
        <w:rPr>
          <w:sz w:val="23"/>
          <w:szCs w:val="23"/>
          <w:u w:val="single"/>
          <w:lang w:val="it-IT"/>
        </w:rPr>
        <w:t>oltre a fornire gartuitamente l’a</w:t>
      </w:r>
      <w:r w:rsidR="00256A63" w:rsidRPr="00256A63">
        <w:rPr>
          <w:sz w:val="23"/>
          <w:szCs w:val="23"/>
          <w:u w:val="single"/>
          <w:lang w:val="it-IT"/>
        </w:rPr>
        <w:t>lloggio per le prime quattro settimane del programma.</w:t>
      </w:r>
    </w:p>
    <w:p w:rsidR="00CB14FA" w:rsidRPr="007E141F" w:rsidRDefault="00CB14FA" w:rsidP="00DD7FBD">
      <w:pPr>
        <w:pStyle w:val="Default"/>
        <w:jc w:val="both"/>
        <w:rPr>
          <w:sz w:val="23"/>
          <w:szCs w:val="23"/>
          <w:lang w:val="it-IT"/>
        </w:rPr>
      </w:pPr>
    </w:p>
    <w:p w:rsidR="00B01370" w:rsidRPr="007E141F" w:rsidRDefault="00B01370" w:rsidP="00DD7FBD">
      <w:pPr>
        <w:pStyle w:val="Default"/>
        <w:jc w:val="both"/>
        <w:rPr>
          <w:b/>
          <w:sz w:val="23"/>
          <w:szCs w:val="23"/>
          <w:lang w:val="it-IT"/>
        </w:rPr>
      </w:pPr>
      <w:r w:rsidRPr="007E141F">
        <w:rPr>
          <w:b/>
          <w:sz w:val="23"/>
          <w:szCs w:val="23"/>
          <w:lang w:val="it-IT"/>
        </w:rPr>
        <w:t xml:space="preserve">Assistenza sanitaria 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 xml:space="preserve">In base all’accordo sanitario in vigore tra Italia e Australia, l’assistenza medica </w:t>
      </w:r>
      <w:r w:rsidR="006A4FE0" w:rsidRPr="007E141F">
        <w:rPr>
          <w:sz w:val="23"/>
          <w:szCs w:val="23"/>
          <w:lang w:val="it-IT"/>
        </w:rPr>
        <w:t>è</w:t>
      </w:r>
      <w:r w:rsidRPr="007E141F">
        <w:rPr>
          <w:sz w:val="23"/>
          <w:szCs w:val="23"/>
          <w:lang w:val="it-IT"/>
        </w:rPr>
        <w:t xml:space="preserve"> quasi totalmente gratuita (solo la differenza in eccesso tra il costo di una prestazione e il rimborso stabilito dal governo </w:t>
      </w:r>
      <w:r w:rsidR="006A4FE0" w:rsidRPr="007E141F">
        <w:rPr>
          <w:sz w:val="23"/>
          <w:szCs w:val="23"/>
          <w:lang w:val="it-IT"/>
        </w:rPr>
        <w:t>è</w:t>
      </w:r>
      <w:r w:rsidR="005D7310" w:rsidRPr="007E141F">
        <w:rPr>
          <w:sz w:val="23"/>
          <w:szCs w:val="23"/>
          <w:lang w:val="it-IT"/>
        </w:rPr>
        <w:t xml:space="preserve"> a carico del paziente).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 xml:space="preserve">L’assistenza ospedaliera negli ospedali pubblici </w:t>
      </w:r>
      <w:r w:rsidR="006A4FE0" w:rsidRPr="007E141F">
        <w:rPr>
          <w:sz w:val="23"/>
          <w:szCs w:val="23"/>
          <w:lang w:val="it-IT"/>
        </w:rPr>
        <w:t>è</w:t>
      </w:r>
      <w:r w:rsidRPr="007E141F">
        <w:rPr>
          <w:sz w:val="23"/>
          <w:szCs w:val="23"/>
          <w:lang w:val="it-IT"/>
        </w:rPr>
        <w:t xml:space="preserve"> invece generalmente gratuita. </w:t>
      </w:r>
    </w:p>
    <w:p w:rsidR="00B01370" w:rsidRPr="007E141F" w:rsidRDefault="00B01370" w:rsidP="00DD7FBD">
      <w:pPr>
        <w:pStyle w:val="Default"/>
        <w:jc w:val="both"/>
        <w:rPr>
          <w:b/>
          <w:i/>
          <w:sz w:val="28"/>
          <w:szCs w:val="28"/>
          <w:u w:val="single"/>
          <w:lang w:val="it-IT"/>
        </w:rPr>
      </w:pPr>
      <w:r w:rsidRPr="007E141F">
        <w:rPr>
          <w:b/>
          <w:i/>
          <w:sz w:val="28"/>
          <w:szCs w:val="28"/>
          <w:u w:val="single"/>
          <w:lang w:val="it-IT"/>
        </w:rPr>
        <w:t xml:space="preserve">Quanto sopra </w:t>
      </w:r>
      <w:r w:rsidR="006A4FE0" w:rsidRPr="007E141F">
        <w:rPr>
          <w:b/>
          <w:i/>
          <w:sz w:val="28"/>
          <w:szCs w:val="28"/>
          <w:u w:val="single"/>
          <w:lang w:val="it-IT"/>
        </w:rPr>
        <w:t>vale però</w:t>
      </w:r>
      <w:r w:rsidRPr="007E141F">
        <w:rPr>
          <w:b/>
          <w:i/>
          <w:sz w:val="28"/>
          <w:szCs w:val="28"/>
          <w:u w:val="single"/>
          <w:lang w:val="it-IT"/>
        </w:rPr>
        <w:t xml:space="preserve"> soltanto per i primi sei mesi di residenza. Dopo questo period</w:t>
      </w:r>
      <w:r w:rsidR="005D7310" w:rsidRPr="007E141F">
        <w:rPr>
          <w:b/>
          <w:i/>
          <w:sz w:val="28"/>
          <w:szCs w:val="28"/>
          <w:u w:val="single"/>
          <w:lang w:val="it-IT"/>
        </w:rPr>
        <w:t>o</w:t>
      </w:r>
      <w:r w:rsidRPr="007E141F">
        <w:rPr>
          <w:b/>
          <w:i/>
          <w:sz w:val="28"/>
          <w:szCs w:val="28"/>
          <w:u w:val="single"/>
          <w:lang w:val="it-IT"/>
        </w:rPr>
        <w:t xml:space="preserve"> gli assistenti si devono</w:t>
      </w:r>
      <w:r w:rsidR="00F14E8F" w:rsidRPr="007E141F">
        <w:rPr>
          <w:b/>
          <w:i/>
          <w:sz w:val="28"/>
          <w:szCs w:val="28"/>
          <w:u w:val="single"/>
          <w:lang w:val="it-IT"/>
        </w:rPr>
        <w:t xml:space="preserve"> procurare una copertura privata</w:t>
      </w:r>
      <w:r w:rsidRPr="007E141F">
        <w:rPr>
          <w:b/>
          <w:i/>
          <w:sz w:val="28"/>
          <w:szCs w:val="28"/>
          <w:u w:val="single"/>
          <w:lang w:val="it-IT"/>
        </w:rPr>
        <w:t>.</w:t>
      </w:r>
    </w:p>
    <w:p w:rsidR="00B01370" w:rsidRPr="00256A63" w:rsidRDefault="00B01370" w:rsidP="00DD7FBD">
      <w:pPr>
        <w:pStyle w:val="Default"/>
        <w:jc w:val="both"/>
        <w:rPr>
          <w:b/>
          <w:i/>
          <w:sz w:val="28"/>
          <w:szCs w:val="28"/>
          <w:u w:val="single"/>
          <w:lang w:val="it-IT"/>
        </w:rPr>
      </w:pPr>
      <w:bookmarkStart w:id="0" w:name="_GoBack"/>
      <w:bookmarkEnd w:id="0"/>
      <w:r w:rsidRPr="007E141F">
        <w:rPr>
          <w:b/>
          <w:sz w:val="23"/>
          <w:szCs w:val="23"/>
          <w:lang w:val="it-IT"/>
        </w:rPr>
        <w:lastRenderedPageBreak/>
        <w:t xml:space="preserve">Documenti 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>Gli assistenti linguistici necessitano di un visto speciale, ottenibile via Internet, con permesso di lavoro alle dipendenze del COASIT di Melbourne, per la durata dell’assistentato.</w:t>
      </w:r>
      <w:r w:rsidR="007505B3" w:rsidRPr="007E141F">
        <w:rPr>
          <w:sz w:val="23"/>
          <w:szCs w:val="23"/>
          <w:lang w:val="it-IT"/>
        </w:rPr>
        <w:t xml:space="preserve"> Il costo del visto è a carico dell’assistente.</w:t>
      </w:r>
      <w:r w:rsidRPr="007E141F">
        <w:rPr>
          <w:sz w:val="23"/>
          <w:szCs w:val="23"/>
          <w:lang w:val="it-IT"/>
        </w:rPr>
        <w:t xml:space="preserve"> </w:t>
      </w:r>
    </w:p>
    <w:p w:rsidR="00B01370" w:rsidRPr="007E141F" w:rsidRDefault="00B01370" w:rsidP="00DD7FBD">
      <w:pPr>
        <w:pStyle w:val="Default"/>
        <w:jc w:val="both"/>
        <w:rPr>
          <w:sz w:val="23"/>
          <w:szCs w:val="23"/>
          <w:lang w:val="it-IT"/>
        </w:rPr>
      </w:pPr>
      <w:r w:rsidRPr="007E141F">
        <w:rPr>
          <w:sz w:val="23"/>
          <w:szCs w:val="23"/>
          <w:lang w:val="it-IT"/>
        </w:rPr>
        <w:t xml:space="preserve">Per ulteriori informazioni contattare il responsabile del programma: </w:t>
      </w:r>
    </w:p>
    <w:p w:rsidR="00B01370" w:rsidRPr="007E141F" w:rsidRDefault="00B01370" w:rsidP="00B01370">
      <w:pPr>
        <w:pStyle w:val="Default"/>
        <w:rPr>
          <w:sz w:val="23"/>
          <w:szCs w:val="23"/>
          <w:lang w:val="it-IT"/>
        </w:rPr>
      </w:pPr>
    </w:p>
    <w:p w:rsidR="00B01370" w:rsidRDefault="00B01370" w:rsidP="00B013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Ferdinando Colarossi</w:t>
      </w:r>
    </w:p>
    <w:p w:rsidR="00B01370" w:rsidRDefault="00B01370" w:rsidP="00B013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Manager COASIT Language, Culture and Heritage Department</w:t>
      </w:r>
    </w:p>
    <w:p w:rsidR="00B01370" w:rsidRDefault="00B01370" w:rsidP="00B013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ferdinando@coasit.com.au </w:t>
      </w:r>
    </w:p>
    <w:p w:rsidR="00B01370" w:rsidRPr="007505B3" w:rsidRDefault="00B01370" w:rsidP="007505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 61 3 9349</w:t>
      </w:r>
      <w:r w:rsidR="003E7629">
        <w:rPr>
          <w:sz w:val="23"/>
          <w:szCs w:val="23"/>
        </w:rPr>
        <w:t xml:space="preserve"> </w:t>
      </w:r>
      <w:r>
        <w:rPr>
          <w:sz w:val="23"/>
          <w:szCs w:val="23"/>
        </w:rPr>
        <w:t>90</w:t>
      </w:r>
      <w:r w:rsidR="006460A5">
        <w:rPr>
          <w:sz w:val="23"/>
          <w:szCs w:val="23"/>
        </w:rPr>
        <w:t>12</w:t>
      </w:r>
      <w:r>
        <w:rPr>
          <w:sz w:val="23"/>
          <w:szCs w:val="23"/>
        </w:rPr>
        <w:t xml:space="preserve"> </w:t>
      </w:r>
    </w:p>
    <w:sectPr w:rsidR="00B01370" w:rsidRPr="007505B3" w:rsidSect="00952B1D">
      <w:pgSz w:w="11906" w:h="16838" w:code="9"/>
      <w:pgMar w:top="1440" w:right="1080" w:bottom="1440" w:left="108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BD" w:rsidRDefault="00DD7FBD">
      <w:r>
        <w:separator/>
      </w:r>
    </w:p>
  </w:endnote>
  <w:endnote w:type="continuationSeparator" w:id="0">
    <w:p w:rsidR="00DD7FBD" w:rsidRDefault="00DD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BD" w:rsidRDefault="00DD7FBD">
      <w:r>
        <w:separator/>
      </w:r>
    </w:p>
  </w:footnote>
  <w:footnote w:type="continuationSeparator" w:id="0">
    <w:p w:rsidR="00DD7FBD" w:rsidRDefault="00DD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C87"/>
    <w:multiLevelType w:val="hybridMultilevel"/>
    <w:tmpl w:val="DE423BA4"/>
    <w:lvl w:ilvl="0" w:tplc="8E3E8B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D131D"/>
    <w:multiLevelType w:val="hybridMultilevel"/>
    <w:tmpl w:val="064CCD38"/>
    <w:lvl w:ilvl="0" w:tplc="6A04B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EA9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CC0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3AE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06B4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008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5EB7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0817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BC5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B7211"/>
    <w:multiLevelType w:val="hybridMultilevel"/>
    <w:tmpl w:val="9F005DFE"/>
    <w:lvl w:ilvl="0" w:tplc="C20E1D64"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0D7575BE"/>
    <w:multiLevelType w:val="hybridMultilevel"/>
    <w:tmpl w:val="9BACB27A"/>
    <w:lvl w:ilvl="0" w:tplc="740E9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48CB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301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90AD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300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0E7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2AF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F2AA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30B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D44EF"/>
    <w:multiLevelType w:val="hybridMultilevel"/>
    <w:tmpl w:val="A4FA7CB8"/>
    <w:lvl w:ilvl="0" w:tplc="08727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DC2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E67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6095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F0C2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F8EB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243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82C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2AF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C5CF6"/>
    <w:multiLevelType w:val="hybridMultilevel"/>
    <w:tmpl w:val="02FCBE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946292"/>
    <w:multiLevelType w:val="hybridMultilevel"/>
    <w:tmpl w:val="AF42F74A"/>
    <w:lvl w:ilvl="0" w:tplc="C20E1D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989644E"/>
    <w:multiLevelType w:val="hybridMultilevel"/>
    <w:tmpl w:val="8188A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D3B1E"/>
    <w:multiLevelType w:val="hybridMultilevel"/>
    <w:tmpl w:val="78CCACCA"/>
    <w:lvl w:ilvl="0" w:tplc="6540B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547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E839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90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C84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2F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00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E8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24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F2179"/>
    <w:multiLevelType w:val="hybridMultilevel"/>
    <w:tmpl w:val="C8641F92"/>
    <w:lvl w:ilvl="0" w:tplc="71C62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54F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DA2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F0AB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CED0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32B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1A5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0894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609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95A69"/>
    <w:multiLevelType w:val="hybridMultilevel"/>
    <w:tmpl w:val="89C84D12"/>
    <w:lvl w:ilvl="0" w:tplc="FA0E6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7EB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4EC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7EF9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D2EF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5ED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028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3EBD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E08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957F2"/>
    <w:multiLevelType w:val="hybridMultilevel"/>
    <w:tmpl w:val="4992C230"/>
    <w:lvl w:ilvl="0" w:tplc="43103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584F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B4F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F0CE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8E1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2AC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883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40B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2EA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492465"/>
    <w:multiLevelType w:val="hybridMultilevel"/>
    <w:tmpl w:val="30F208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4A6BA8"/>
    <w:multiLevelType w:val="hybridMultilevel"/>
    <w:tmpl w:val="CD7C8B70"/>
    <w:lvl w:ilvl="0" w:tplc="B2F2A1F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B907904"/>
    <w:multiLevelType w:val="hybridMultilevel"/>
    <w:tmpl w:val="B4687ED0"/>
    <w:lvl w:ilvl="0" w:tplc="85EAF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6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C04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F03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34A8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8C9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464A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9A4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0EB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632DA"/>
    <w:multiLevelType w:val="hybridMultilevel"/>
    <w:tmpl w:val="3230D2EC"/>
    <w:lvl w:ilvl="0" w:tplc="C20E1D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695413D"/>
    <w:multiLevelType w:val="hybridMultilevel"/>
    <w:tmpl w:val="F446EB58"/>
    <w:lvl w:ilvl="0" w:tplc="C20E1D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74D397D"/>
    <w:multiLevelType w:val="hybridMultilevel"/>
    <w:tmpl w:val="8DBA91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A767CD"/>
    <w:multiLevelType w:val="hybridMultilevel"/>
    <w:tmpl w:val="19681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4D26D7"/>
    <w:multiLevelType w:val="hybridMultilevel"/>
    <w:tmpl w:val="75EC6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F0675"/>
    <w:multiLevelType w:val="hybridMultilevel"/>
    <w:tmpl w:val="E09C70F2"/>
    <w:lvl w:ilvl="0" w:tplc="8FFE9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20D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BCF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9872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BE8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C43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EC08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F4C4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8CD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A11387"/>
    <w:multiLevelType w:val="hybridMultilevel"/>
    <w:tmpl w:val="09AED67E"/>
    <w:lvl w:ilvl="0" w:tplc="9B3A93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39243A"/>
    <w:multiLevelType w:val="hybridMultilevel"/>
    <w:tmpl w:val="D9EE0A56"/>
    <w:lvl w:ilvl="0" w:tplc="B820429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C34397"/>
    <w:multiLevelType w:val="hybridMultilevel"/>
    <w:tmpl w:val="7FC0910C"/>
    <w:lvl w:ilvl="0" w:tplc="069A83D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90E6F2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9D88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5687E4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2682B7F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4AA89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D4F8CFB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DF4AC8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B0C6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D544508"/>
    <w:multiLevelType w:val="hybridMultilevel"/>
    <w:tmpl w:val="244CE2BE"/>
    <w:lvl w:ilvl="0" w:tplc="590EF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A0A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5E4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9C4C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3A1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94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A446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9ADF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E23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2748B9"/>
    <w:multiLevelType w:val="hybridMultilevel"/>
    <w:tmpl w:val="4FE8F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712188B"/>
    <w:multiLevelType w:val="hybridMultilevel"/>
    <w:tmpl w:val="8DBA9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82C81"/>
    <w:multiLevelType w:val="hybridMultilevel"/>
    <w:tmpl w:val="0D1E72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23B2B55"/>
    <w:multiLevelType w:val="hybridMultilevel"/>
    <w:tmpl w:val="0DA6F2E6"/>
    <w:lvl w:ilvl="0" w:tplc="ED264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848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F03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3243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80E9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7EF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1421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4284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98B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3B2DEE"/>
    <w:multiLevelType w:val="hybridMultilevel"/>
    <w:tmpl w:val="C2C0F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C39A1"/>
    <w:multiLevelType w:val="hybridMultilevel"/>
    <w:tmpl w:val="E5DE027C"/>
    <w:lvl w:ilvl="0" w:tplc="C20E1D6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0E0E30"/>
    <w:multiLevelType w:val="hybridMultilevel"/>
    <w:tmpl w:val="FB822F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4066F7"/>
    <w:multiLevelType w:val="hybridMultilevel"/>
    <w:tmpl w:val="9B62A020"/>
    <w:lvl w:ilvl="0" w:tplc="C20E1D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6AB68E2"/>
    <w:multiLevelType w:val="hybridMultilevel"/>
    <w:tmpl w:val="DA6AC7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B0663F"/>
    <w:multiLevelType w:val="hybridMultilevel"/>
    <w:tmpl w:val="596C0448"/>
    <w:lvl w:ilvl="0" w:tplc="65E4635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CF1932"/>
    <w:multiLevelType w:val="hybridMultilevel"/>
    <w:tmpl w:val="B824D9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ACD103A"/>
    <w:multiLevelType w:val="hybridMultilevel"/>
    <w:tmpl w:val="B95EBE68"/>
    <w:lvl w:ilvl="0" w:tplc="B2F2A1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C73F57"/>
    <w:multiLevelType w:val="hybridMultilevel"/>
    <w:tmpl w:val="689CC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DE254E"/>
    <w:multiLevelType w:val="hybridMultilevel"/>
    <w:tmpl w:val="84260CA0"/>
    <w:lvl w:ilvl="0" w:tplc="64A45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810C4"/>
    <w:multiLevelType w:val="hybridMultilevel"/>
    <w:tmpl w:val="E63A00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CC71F30"/>
    <w:multiLevelType w:val="hybridMultilevel"/>
    <w:tmpl w:val="190AFD2A"/>
    <w:lvl w:ilvl="0" w:tplc="CF36BFF2">
      <w:start w:val="1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6"/>
  </w:num>
  <w:num w:numId="3">
    <w:abstractNumId w:val="13"/>
  </w:num>
  <w:num w:numId="4">
    <w:abstractNumId w:val="30"/>
  </w:num>
  <w:num w:numId="5">
    <w:abstractNumId w:val="32"/>
  </w:num>
  <w:num w:numId="6">
    <w:abstractNumId w:val="15"/>
  </w:num>
  <w:num w:numId="7">
    <w:abstractNumId w:val="6"/>
  </w:num>
  <w:num w:numId="8">
    <w:abstractNumId w:val="16"/>
  </w:num>
  <w:num w:numId="9">
    <w:abstractNumId w:val="2"/>
  </w:num>
  <w:num w:numId="10">
    <w:abstractNumId w:val="33"/>
  </w:num>
  <w:num w:numId="11">
    <w:abstractNumId w:val="17"/>
  </w:num>
  <w:num w:numId="12">
    <w:abstractNumId w:val="26"/>
  </w:num>
  <w:num w:numId="13">
    <w:abstractNumId w:val="39"/>
  </w:num>
  <w:num w:numId="14">
    <w:abstractNumId w:val="5"/>
  </w:num>
  <w:num w:numId="15">
    <w:abstractNumId w:val="25"/>
  </w:num>
  <w:num w:numId="16">
    <w:abstractNumId w:val="35"/>
  </w:num>
  <w:num w:numId="17">
    <w:abstractNumId w:val="31"/>
  </w:num>
  <w:num w:numId="18">
    <w:abstractNumId w:val="0"/>
  </w:num>
  <w:num w:numId="19">
    <w:abstractNumId w:val="22"/>
  </w:num>
  <w:num w:numId="20">
    <w:abstractNumId w:val="37"/>
  </w:num>
  <w:num w:numId="21">
    <w:abstractNumId w:val="18"/>
  </w:num>
  <w:num w:numId="22">
    <w:abstractNumId w:val="19"/>
  </w:num>
  <w:num w:numId="23">
    <w:abstractNumId w:val="12"/>
  </w:num>
  <w:num w:numId="24">
    <w:abstractNumId w:val="29"/>
  </w:num>
  <w:num w:numId="25">
    <w:abstractNumId w:val="40"/>
  </w:num>
  <w:num w:numId="26">
    <w:abstractNumId w:val="34"/>
  </w:num>
  <w:num w:numId="27">
    <w:abstractNumId w:val="21"/>
  </w:num>
  <w:num w:numId="28">
    <w:abstractNumId w:val="7"/>
  </w:num>
  <w:num w:numId="29">
    <w:abstractNumId w:val="27"/>
  </w:num>
  <w:num w:numId="30">
    <w:abstractNumId w:val="24"/>
  </w:num>
  <w:num w:numId="31">
    <w:abstractNumId w:val="23"/>
  </w:num>
  <w:num w:numId="32">
    <w:abstractNumId w:val="4"/>
  </w:num>
  <w:num w:numId="33">
    <w:abstractNumId w:val="11"/>
  </w:num>
  <w:num w:numId="34">
    <w:abstractNumId w:val="9"/>
  </w:num>
  <w:num w:numId="35">
    <w:abstractNumId w:val="8"/>
  </w:num>
  <w:num w:numId="36">
    <w:abstractNumId w:val="28"/>
  </w:num>
  <w:num w:numId="37">
    <w:abstractNumId w:val="10"/>
  </w:num>
  <w:num w:numId="38">
    <w:abstractNumId w:val="20"/>
  </w:num>
  <w:num w:numId="39">
    <w:abstractNumId w:val="3"/>
  </w:num>
  <w:num w:numId="40">
    <w:abstractNumId w:val="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45"/>
    <w:rsid w:val="00012672"/>
    <w:rsid w:val="00042471"/>
    <w:rsid w:val="000918EA"/>
    <w:rsid w:val="000D6C9C"/>
    <w:rsid w:val="000E43F7"/>
    <w:rsid w:val="001A1045"/>
    <w:rsid w:val="001C4088"/>
    <w:rsid w:val="001D3B5E"/>
    <w:rsid w:val="001D5983"/>
    <w:rsid w:val="00233F2C"/>
    <w:rsid w:val="00256A63"/>
    <w:rsid w:val="00287519"/>
    <w:rsid w:val="002943F5"/>
    <w:rsid w:val="002B675A"/>
    <w:rsid w:val="00335D04"/>
    <w:rsid w:val="00350017"/>
    <w:rsid w:val="00351095"/>
    <w:rsid w:val="003D7054"/>
    <w:rsid w:val="003E0669"/>
    <w:rsid w:val="003E6688"/>
    <w:rsid w:val="003E7629"/>
    <w:rsid w:val="0041534B"/>
    <w:rsid w:val="00477DE0"/>
    <w:rsid w:val="005454DA"/>
    <w:rsid w:val="00552E44"/>
    <w:rsid w:val="005D7310"/>
    <w:rsid w:val="006460A5"/>
    <w:rsid w:val="00670936"/>
    <w:rsid w:val="006A4FE0"/>
    <w:rsid w:val="00707EBC"/>
    <w:rsid w:val="007505B3"/>
    <w:rsid w:val="007A7A73"/>
    <w:rsid w:val="007E141F"/>
    <w:rsid w:val="00844664"/>
    <w:rsid w:val="00891F36"/>
    <w:rsid w:val="00892096"/>
    <w:rsid w:val="00893518"/>
    <w:rsid w:val="008B0ECF"/>
    <w:rsid w:val="008B7B4E"/>
    <w:rsid w:val="008F6D16"/>
    <w:rsid w:val="009122ED"/>
    <w:rsid w:val="0092043F"/>
    <w:rsid w:val="00933CE9"/>
    <w:rsid w:val="00950640"/>
    <w:rsid w:val="00952B1D"/>
    <w:rsid w:val="009726DE"/>
    <w:rsid w:val="00996FA5"/>
    <w:rsid w:val="009B272C"/>
    <w:rsid w:val="009B785E"/>
    <w:rsid w:val="00A301FF"/>
    <w:rsid w:val="00AD4BAA"/>
    <w:rsid w:val="00AF6C2C"/>
    <w:rsid w:val="00B01370"/>
    <w:rsid w:val="00B04927"/>
    <w:rsid w:val="00B06CD5"/>
    <w:rsid w:val="00B4041A"/>
    <w:rsid w:val="00B649BE"/>
    <w:rsid w:val="00B724B4"/>
    <w:rsid w:val="00BA1EF2"/>
    <w:rsid w:val="00BB2524"/>
    <w:rsid w:val="00BB5155"/>
    <w:rsid w:val="00C67FB2"/>
    <w:rsid w:val="00C8396C"/>
    <w:rsid w:val="00C83DAD"/>
    <w:rsid w:val="00C91742"/>
    <w:rsid w:val="00CB14FA"/>
    <w:rsid w:val="00CB4BF8"/>
    <w:rsid w:val="00CE0AE2"/>
    <w:rsid w:val="00D03D74"/>
    <w:rsid w:val="00D30F3E"/>
    <w:rsid w:val="00D35F28"/>
    <w:rsid w:val="00D37B72"/>
    <w:rsid w:val="00D6324B"/>
    <w:rsid w:val="00D82CE5"/>
    <w:rsid w:val="00DA278C"/>
    <w:rsid w:val="00DD7FBD"/>
    <w:rsid w:val="00DE3D97"/>
    <w:rsid w:val="00DE4B79"/>
    <w:rsid w:val="00DF1501"/>
    <w:rsid w:val="00DF1C90"/>
    <w:rsid w:val="00E36BF2"/>
    <w:rsid w:val="00E3731F"/>
    <w:rsid w:val="00ED5AA2"/>
    <w:rsid w:val="00F03561"/>
    <w:rsid w:val="00F11DC1"/>
    <w:rsid w:val="00F14E8F"/>
    <w:rsid w:val="00F406E3"/>
    <w:rsid w:val="00F41C4D"/>
    <w:rsid w:val="00F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31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3731F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E3731F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E3731F"/>
    <w:pPr>
      <w:keepNext/>
      <w:ind w:left="4320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E3731F"/>
    <w:pPr>
      <w:keepNext/>
      <w:framePr w:hSpace="180" w:wrap="around" w:vAnchor="text" w:hAnchor="margin" w:x="-252" w:y="-9"/>
      <w:jc w:val="right"/>
      <w:outlineLvl w:val="3"/>
    </w:pPr>
    <w:rPr>
      <w:rFonts w:ascii="Tahoma" w:hAnsi="Tahoma" w:cs="Tahoma"/>
      <w:b/>
      <w:bCs/>
      <w:color w:val="333399"/>
    </w:rPr>
  </w:style>
  <w:style w:type="paragraph" w:styleId="Heading5">
    <w:name w:val="heading 5"/>
    <w:basedOn w:val="Normal"/>
    <w:next w:val="Normal"/>
    <w:qFormat/>
    <w:rsid w:val="00E3731F"/>
    <w:pPr>
      <w:keepNext/>
      <w:outlineLvl w:val="4"/>
    </w:pPr>
    <w:rPr>
      <w:rFonts w:cs="Arial"/>
      <w:b/>
      <w:bCs/>
      <w:color w:val="333399"/>
    </w:rPr>
  </w:style>
  <w:style w:type="paragraph" w:styleId="Heading6">
    <w:name w:val="heading 6"/>
    <w:basedOn w:val="Normal"/>
    <w:next w:val="Normal"/>
    <w:qFormat/>
    <w:rsid w:val="00E3731F"/>
    <w:pPr>
      <w:keepNext/>
      <w:ind w:left="1440"/>
      <w:jc w:val="both"/>
      <w:outlineLvl w:val="5"/>
    </w:pPr>
    <w:rPr>
      <w:b/>
      <w:bCs/>
      <w:color w:val="333399"/>
    </w:rPr>
  </w:style>
  <w:style w:type="paragraph" w:styleId="Heading7">
    <w:name w:val="heading 7"/>
    <w:basedOn w:val="Normal"/>
    <w:next w:val="Normal"/>
    <w:qFormat/>
    <w:rsid w:val="00E3731F"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E3731F"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3731F"/>
    <w:pPr>
      <w:keepNext/>
      <w:jc w:val="both"/>
      <w:outlineLvl w:val="8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731F"/>
    <w:rPr>
      <w:color w:val="0000FF"/>
      <w:u w:val="single"/>
    </w:rPr>
  </w:style>
  <w:style w:type="character" w:styleId="FollowedHyperlink">
    <w:name w:val="FollowedHyperlink"/>
    <w:basedOn w:val="DefaultParagraphFont"/>
    <w:rsid w:val="00E3731F"/>
    <w:rPr>
      <w:color w:val="800080"/>
      <w:u w:val="single"/>
    </w:rPr>
  </w:style>
  <w:style w:type="paragraph" w:styleId="BodyTextIndent">
    <w:name w:val="Body Text Indent"/>
    <w:basedOn w:val="Normal"/>
    <w:rsid w:val="00E3731F"/>
    <w:pPr>
      <w:ind w:left="360"/>
    </w:pPr>
    <w:rPr>
      <w:rFonts w:ascii="Tahoma" w:hAnsi="Tahoma" w:cs="Tahoma"/>
    </w:rPr>
  </w:style>
  <w:style w:type="paragraph" w:styleId="BodyText">
    <w:name w:val="Body Text"/>
    <w:basedOn w:val="Normal"/>
    <w:rsid w:val="00E3731F"/>
    <w:pPr>
      <w:jc w:val="both"/>
    </w:pPr>
    <w:rPr>
      <w:rFonts w:cs="Arial"/>
      <w:color w:val="333399"/>
    </w:rPr>
  </w:style>
  <w:style w:type="paragraph" w:styleId="BodyText2">
    <w:name w:val="Body Text 2"/>
    <w:basedOn w:val="Normal"/>
    <w:rsid w:val="00E3731F"/>
    <w:rPr>
      <w:b/>
      <w:bCs/>
    </w:rPr>
  </w:style>
  <w:style w:type="paragraph" w:styleId="BodyText3">
    <w:name w:val="Body Text 3"/>
    <w:basedOn w:val="Normal"/>
    <w:rsid w:val="00E3731F"/>
    <w:pPr>
      <w:jc w:val="both"/>
    </w:pPr>
  </w:style>
  <w:style w:type="paragraph" w:styleId="BodyTextIndent2">
    <w:name w:val="Body Text Indent 2"/>
    <w:basedOn w:val="Normal"/>
    <w:rsid w:val="00E3731F"/>
    <w:pPr>
      <w:spacing w:line="480" w:lineRule="auto"/>
      <w:ind w:firstLine="720"/>
      <w:jc w:val="both"/>
    </w:pPr>
    <w:rPr>
      <w:rFonts w:ascii="Verdana" w:hAnsi="Verdana"/>
    </w:rPr>
  </w:style>
  <w:style w:type="paragraph" w:styleId="Title">
    <w:name w:val="Title"/>
    <w:basedOn w:val="Normal"/>
    <w:qFormat/>
    <w:rsid w:val="00E3731F"/>
    <w:pPr>
      <w:jc w:val="center"/>
    </w:pPr>
    <w:rPr>
      <w:rFonts w:cs="Arial"/>
      <w:b/>
      <w:u w:val="single"/>
      <w:lang w:val="en-US"/>
    </w:rPr>
  </w:style>
  <w:style w:type="paragraph" w:styleId="Header">
    <w:name w:val="header"/>
    <w:basedOn w:val="Normal"/>
    <w:rsid w:val="00E373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731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E3731F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96F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B0ECF"/>
    <w:rPr>
      <w:b/>
      <w:bCs/>
    </w:rPr>
  </w:style>
  <w:style w:type="paragraph" w:customStyle="1" w:styleId="Default">
    <w:name w:val="Default"/>
    <w:rsid w:val="00B013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31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3731F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E3731F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E3731F"/>
    <w:pPr>
      <w:keepNext/>
      <w:ind w:left="4320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E3731F"/>
    <w:pPr>
      <w:keepNext/>
      <w:framePr w:hSpace="180" w:wrap="around" w:vAnchor="text" w:hAnchor="margin" w:x="-252" w:y="-9"/>
      <w:jc w:val="right"/>
      <w:outlineLvl w:val="3"/>
    </w:pPr>
    <w:rPr>
      <w:rFonts w:ascii="Tahoma" w:hAnsi="Tahoma" w:cs="Tahoma"/>
      <w:b/>
      <w:bCs/>
      <w:color w:val="333399"/>
    </w:rPr>
  </w:style>
  <w:style w:type="paragraph" w:styleId="Heading5">
    <w:name w:val="heading 5"/>
    <w:basedOn w:val="Normal"/>
    <w:next w:val="Normal"/>
    <w:qFormat/>
    <w:rsid w:val="00E3731F"/>
    <w:pPr>
      <w:keepNext/>
      <w:outlineLvl w:val="4"/>
    </w:pPr>
    <w:rPr>
      <w:rFonts w:cs="Arial"/>
      <w:b/>
      <w:bCs/>
      <w:color w:val="333399"/>
    </w:rPr>
  </w:style>
  <w:style w:type="paragraph" w:styleId="Heading6">
    <w:name w:val="heading 6"/>
    <w:basedOn w:val="Normal"/>
    <w:next w:val="Normal"/>
    <w:qFormat/>
    <w:rsid w:val="00E3731F"/>
    <w:pPr>
      <w:keepNext/>
      <w:ind w:left="1440"/>
      <w:jc w:val="both"/>
      <w:outlineLvl w:val="5"/>
    </w:pPr>
    <w:rPr>
      <w:b/>
      <w:bCs/>
      <w:color w:val="333399"/>
    </w:rPr>
  </w:style>
  <w:style w:type="paragraph" w:styleId="Heading7">
    <w:name w:val="heading 7"/>
    <w:basedOn w:val="Normal"/>
    <w:next w:val="Normal"/>
    <w:qFormat/>
    <w:rsid w:val="00E3731F"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E3731F"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3731F"/>
    <w:pPr>
      <w:keepNext/>
      <w:jc w:val="both"/>
      <w:outlineLvl w:val="8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731F"/>
    <w:rPr>
      <w:color w:val="0000FF"/>
      <w:u w:val="single"/>
    </w:rPr>
  </w:style>
  <w:style w:type="character" w:styleId="FollowedHyperlink">
    <w:name w:val="FollowedHyperlink"/>
    <w:basedOn w:val="DefaultParagraphFont"/>
    <w:rsid w:val="00E3731F"/>
    <w:rPr>
      <w:color w:val="800080"/>
      <w:u w:val="single"/>
    </w:rPr>
  </w:style>
  <w:style w:type="paragraph" w:styleId="BodyTextIndent">
    <w:name w:val="Body Text Indent"/>
    <w:basedOn w:val="Normal"/>
    <w:rsid w:val="00E3731F"/>
    <w:pPr>
      <w:ind w:left="360"/>
    </w:pPr>
    <w:rPr>
      <w:rFonts w:ascii="Tahoma" w:hAnsi="Tahoma" w:cs="Tahoma"/>
    </w:rPr>
  </w:style>
  <w:style w:type="paragraph" w:styleId="BodyText">
    <w:name w:val="Body Text"/>
    <w:basedOn w:val="Normal"/>
    <w:rsid w:val="00E3731F"/>
    <w:pPr>
      <w:jc w:val="both"/>
    </w:pPr>
    <w:rPr>
      <w:rFonts w:cs="Arial"/>
      <w:color w:val="333399"/>
    </w:rPr>
  </w:style>
  <w:style w:type="paragraph" w:styleId="BodyText2">
    <w:name w:val="Body Text 2"/>
    <w:basedOn w:val="Normal"/>
    <w:rsid w:val="00E3731F"/>
    <w:rPr>
      <w:b/>
      <w:bCs/>
    </w:rPr>
  </w:style>
  <w:style w:type="paragraph" w:styleId="BodyText3">
    <w:name w:val="Body Text 3"/>
    <w:basedOn w:val="Normal"/>
    <w:rsid w:val="00E3731F"/>
    <w:pPr>
      <w:jc w:val="both"/>
    </w:pPr>
  </w:style>
  <w:style w:type="paragraph" w:styleId="BodyTextIndent2">
    <w:name w:val="Body Text Indent 2"/>
    <w:basedOn w:val="Normal"/>
    <w:rsid w:val="00E3731F"/>
    <w:pPr>
      <w:spacing w:line="480" w:lineRule="auto"/>
      <w:ind w:firstLine="720"/>
      <w:jc w:val="both"/>
    </w:pPr>
    <w:rPr>
      <w:rFonts w:ascii="Verdana" w:hAnsi="Verdana"/>
    </w:rPr>
  </w:style>
  <w:style w:type="paragraph" w:styleId="Title">
    <w:name w:val="Title"/>
    <w:basedOn w:val="Normal"/>
    <w:qFormat/>
    <w:rsid w:val="00E3731F"/>
    <w:pPr>
      <w:jc w:val="center"/>
    </w:pPr>
    <w:rPr>
      <w:rFonts w:cs="Arial"/>
      <w:b/>
      <w:u w:val="single"/>
      <w:lang w:val="en-US"/>
    </w:rPr>
  </w:style>
  <w:style w:type="paragraph" w:styleId="Header">
    <w:name w:val="header"/>
    <w:basedOn w:val="Normal"/>
    <w:rsid w:val="00E373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731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E3731F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96F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B0ECF"/>
    <w:rPr>
      <w:b/>
      <w:bCs/>
    </w:rPr>
  </w:style>
  <w:style w:type="paragraph" w:customStyle="1" w:styleId="Default">
    <w:name w:val="Default"/>
    <w:rsid w:val="00B013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asit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asit@coasit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dinando.COASIT\Documents\FAX%20FORM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FORM 1.dot</Template>
  <TotalTime>0</TotalTime>
  <Pages>3</Pages>
  <Words>963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Co. As. It.</Company>
  <LinksUpToDate>false</LinksUpToDate>
  <CharactersWithSpaces>6778</CharactersWithSpaces>
  <SharedDoc>false</SharedDoc>
  <HLinks>
    <vt:vector size="12" baseType="variant">
      <vt:variant>
        <vt:i4>5898327</vt:i4>
      </vt:variant>
      <vt:variant>
        <vt:i4>3</vt:i4>
      </vt:variant>
      <vt:variant>
        <vt:i4>0</vt:i4>
      </vt:variant>
      <vt:variant>
        <vt:i4>5</vt:i4>
      </vt:variant>
      <vt:variant>
        <vt:lpwstr>http://www.coasit.com.au/</vt:lpwstr>
      </vt:variant>
      <vt:variant>
        <vt:lpwstr/>
      </vt:variant>
      <vt:variant>
        <vt:i4>5111846</vt:i4>
      </vt:variant>
      <vt:variant>
        <vt:i4>0</vt:i4>
      </vt:variant>
      <vt:variant>
        <vt:i4>0</vt:i4>
      </vt:variant>
      <vt:variant>
        <vt:i4>5</vt:i4>
      </vt:variant>
      <vt:variant>
        <vt:lpwstr>mailto:coasit@coasit.com.au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Lusiana LiVolti</dc:creator>
  <cp:lastModifiedBy>Ferdinando Colarossi</cp:lastModifiedBy>
  <cp:revision>2</cp:revision>
  <cp:lastPrinted>2011-09-16T05:05:00Z</cp:lastPrinted>
  <dcterms:created xsi:type="dcterms:W3CDTF">2019-08-16T02:22:00Z</dcterms:created>
  <dcterms:modified xsi:type="dcterms:W3CDTF">2019-08-16T02:22:00Z</dcterms:modified>
</cp:coreProperties>
</file>